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E" w:rsidRPr="00211251" w:rsidRDefault="00CD320E" w:rsidP="00211251">
      <w:pPr>
        <w:pStyle w:val="a3"/>
        <w:ind w:left="0"/>
        <w:jc w:val="center"/>
        <w:rPr>
          <w:sz w:val="24"/>
          <w:szCs w:val="24"/>
        </w:rPr>
      </w:pPr>
    </w:p>
    <w:p w:rsidR="00CD320E" w:rsidRPr="00CD320E" w:rsidRDefault="00CD320E" w:rsidP="00CD320E">
      <w:pPr>
        <w:pStyle w:val="a3"/>
        <w:rPr>
          <w:sz w:val="30"/>
        </w:rPr>
      </w:pPr>
    </w:p>
    <w:p w:rsidR="008D0F05" w:rsidRDefault="004115F5" w:rsidP="006523BB">
      <w:pPr>
        <w:pStyle w:val="a3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5820852" cy="8001000"/>
            <wp:effectExtent l="19050" t="0" r="8448" b="0"/>
            <wp:docPr id="1" name="Рисунок 1" descr="C:\Users\Admin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52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26" w:rsidRPr="008D0F05">
        <w:t>2.2.</w:t>
      </w:r>
      <w:r w:rsidR="00517E26" w:rsidRPr="008D0F05">
        <w:tab/>
      </w:r>
      <w:r w:rsidR="008D0F05">
        <w:t xml:space="preserve"> Каждое дошкольное учреждение может прислать </w:t>
      </w:r>
      <w:r w:rsidR="008D0F05" w:rsidRPr="008D0F05">
        <w:rPr>
          <w:b/>
        </w:rPr>
        <w:t>не более двух видеороликов</w:t>
      </w:r>
      <w:r w:rsidR="008D0F05" w:rsidRPr="008D0F05">
        <w:t xml:space="preserve"> </w:t>
      </w:r>
      <w:r w:rsidR="008D0F05">
        <w:t xml:space="preserve">для участия в </w:t>
      </w:r>
      <w:r w:rsidR="00517E26" w:rsidRPr="008D0F05">
        <w:t>Конкурсе</w:t>
      </w:r>
      <w:r w:rsidR="008D0F05">
        <w:t>.</w:t>
      </w:r>
    </w:p>
    <w:p w:rsidR="007410D0" w:rsidRPr="00F76D87" w:rsidRDefault="0077768E" w:rsidP="00F76D87">
      <w:pPr>
        <w:pStyle w:val="a3"/>
        <w:spacing w:line="360" w:lineRule="auto"/>
        <w:ind w:left="0" w:firstLine="720"/>
        <w:jc w:val="both"/>
      </w:pPr>
      <w:r w:rsidRPr="006523BB">
        <w:t>2.3.</w:t>
      </w:r>
      <w:r w:rsidRPr="006523BB">
        <w:tab/>
        <w:t xml:space="preserve">Для участия в </w:t>
      </w:r>
      <w:r w:rsidR="008D0F05">
        <w:t>Конкурсе</w:t>
      </w:r>
      <w:r w:rsidRPr="006523BB">
        <w:t xml:space="preserve"> дошкольной образовательной организации необходимо заполнить заявку (</w:t>
      </w:r>
      <w:r w:rsidRPr="00F76D87">
        <w:rPr>
          <w:i/>
        </w:rPr>
        <w:t>Приложение</w:t>
      </w:r>
      <w:r w:rsidR="006523BB" w:rsidRPr="00F76D87">
        <w:rPr>
          <w:i/>
        </w:rPr>
        <w:t xml:space="preserve"> 1</w:t>
      </w:r>
      <w:r w:rsidRPr="006523BB">
        <w:t>).</w:t>
      </w:r>
    </w:p>
    <w:p w:rsidR="007410D0" w:rsidRDefault="00794D08" w:rsidP="007410D0">
      <w:pPr>
        <w:pStyle w:val="a3"/>
        <w:spacing w:line="360" w:lineRule="auto"/>
        <w:ind w:firstLine="720"/>
        <w:jc w:val="center"/>
        <w:rPr>
          <w:b/>
        </w:rPr>
      </w:pPr>
      <w:r>
        <w:rPr>
          <w:b/>
        </w:rPr>
        <w:t>3</w:t>
      </w:r>
      <w:r w:rsidR="00CC50DF" w:rsidRPr="00CC50DF">
        <w:rPr>
          <w:b/>
        </w:rPr>
        <w:t>.</w:t>
      </w:r>
      <w:r w:rsidR="008D0F05" w:rsidRPr="008D0F05">
        <w:t xml:space="preserve"> </w:t>
      </w:r>
      <w:r w:rsidR="008D0F05" w:rsidRPr="008D0F05">
        <w:rPr>
          <w:b/>
        </w:rPr>
        <w:t xml:space="preserve">Порядок оценивания и </w:t>
      </w:r>
      <w:r w:rsidR="008D0F05">
        <w:rPr>
          <w:b/>
        </w:rPr>
        <w:t>к</w:t>
      </w:r>
      <w:r w:rsidR="00CC50DF" w:rsidRPr="00CC50DF">
        <w:rPr>
          <w:b/>
        </w:rPr>
        <w:t>ритерии оценки конкурсных работ</w:t>
      </w:r>
    </w:p>
    <w:p w:rsidR="00B44416" w:rsidRDefault="00B44416" w:rsidP="00B44416">
      <w:pPr>
        <w:pStyle w:val="a3"/>
        <w:spacing w:line="360" w:lineRule="auto"/>
        <w:ind w:firstLine="720"/>
        <w:jc w:val="both"/>
      </w:pPr>
      <w:r>
        <w:lastRenderedPageBreak/>
        <w:t>3.1. Победителей</w:t>
      </w:r>
      <w:r w:rsidR="008D0F05" w:rsidRPr="008D0F05">
        <w:t xml:space="preserve"> Конкурса определяет незав</w:t>
      </w:r>
      <w:r>
        <w:t>исимые эксперты, состав которых</w:t>
      </w:r>
      <w:r w:rsidR="008D0F05" w:rsidRPr="008D0F05">
        <w:t xml:space="preserve"> утверждает организатор.</w:t>
      </w:r>
    </w:p>
    <w:p w:rsidR="00B44416" w:rsidRDefault="00B44416" w:rsidP="00B44416">
      <w:pPr>
        <w:pStyle w:val="a3"/>
        <w:spacing w:line="360" w:lineRule="auto"/>
        <w:ind w:firstLine="720"/>
        <w:jc w:val="both"/>
      </w:pPr>
      <w:r>
        <w:t>3.2. Оценка видеороликов осуществляется по трех балльной шкале по каждому из критериев:</w:t>
      </w:r>
    </w:p>
    <w:p w:rsidR="00B44416" w:rsidRDefault="00B44416" w:rsidP="00B44416">
      <w:pPr>
        <w:pStyle w:val="a3"/>
        <w:spacing w:line="360" w:lineRule="auto"/>
        <w:ind w:firstLine="720"/>
        <w:jc w:val="both"/>
      </w:pPr>
      <w:r>
        <w:t>3</w:t>
      </w:r>
      <w:r w:rsidR="00BF1D7C">
        <w:t>.</w:t>
      </w:r>
      <w:r w:rsidR="007410D0">
        <w:t>2</w:t>
      </w:r>
      <w:r>
        <w:t>.</w:t>
      </w:r>
      <w:r w:rsidR="007410D0">
        <w:t xml:space="preserve">1. </w:t>
      </w:r>
      <w:r>
        <w:t>Содержательный блок: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B44416">
        <w:t>соответствие ролика теме конкурса;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B44416">
        <w:t>глубина раскрытия темы и ясность представления;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C7179C">
        <w:t xml:space="preserve">креативность </w:t>
      </w:r>
      <w:r w:rsidR="00B44416">
        <w:t>видеоролика (новизна</w:t>
      </w:r>
      <w:r w:rsidR="00C7179C">
        <w:t>,</w:t>
      </w:r>
      <w:r w:rsidR="00C7179C" w:rsidRPr="00C7179C">
        <w:t xml:space="preserve"> </w:t>
      </w:r>
      <w:r w:rsidR="00C7179C">
        <w:t>оригинальность</w:t>
      </w:r>
      <w:r w:rsidR="00B44416">
        <w:t>).</w:t>
      </w:r>
    </w:p>
    <w:p w:rsidR="00B44416" w:rsidRDefault="007410D0" w:rsidP="00B44416">
      <w:pPr>
        <w:pStyle w:val="a3"/>
        <w:spacing w:line="360" w:lineRule="auto"/>
        <w:ind w:firstLine="720"/>
        <w:jc w:val="both"/>
      </w:pPr>
      <w:r>
        <w:t>3.2.2</w:t>
      </w:r>
      <w:r w:rsidR="00B44416">
        <w:t>. Технический блок: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B44416">
        <w:t>качество видеосъемки и звука;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B44416">
        <w:t>уровень владения специальными выразительными средствами;</w:t>
      </w:r>
    </w:p>
    <w:p w:rsidR="00B44416" w:rsidRDefault="00F76D87" w:rsidP="00B44416">
      <w:pPr>
        <w:pStyle w:val="a3"/>
        <w:spacing w:line="360" w:lineRule="auto"/>
        <w:ind w:firstLine="720"/>
        <w:jc w:val="both"/>
      </w:pPr>
      <w:r>
        <w:t xml:space="preserve">- </w:t>
      </w:r>
      <w:r w:rsidR="00B44416">
        <w:t xml:space="preserve">эстетичность работы, общее эмоциональное восприятие, </w:t>
      </w:r>
      <w:proofErr w:type="gramStart"/>
      <w:r w:rsidR="00B44416">
        <w:t>позитивный</w:t>
      </w:r>
      <w:proofErr w:type="gramEnd"/>
    </w:p>
    <w:p w:rsidR="00B44416" w:rsidRPr="006523BB" w:rsidRDefault="00B44416" w:rsidP="00B44416">
      <w:pPr>
        <w:pStyle w:val="a3"/>
        <w:spacing w:line="360" w:lineRule="auto"/>
        <w:ind w:firstLine="720"/>
        <w:jc w:val="both"/>
      </w:pPr>
      <w:r>
        <w:t>посыл.</w:t>
      </w:r>
    </w:p>
    <w:p w:rsidR="008D0F05" w:rsidRPr="008D0F05" w:rsidRDefault="008D0F05" w:rsidP="00B44416">
      <w:pPr>
        <w:pStyle w:val="a3"/>
        <w:spacing w:line="360" w:lineRule="auto"/>
        <w:ind w:firstLine="720"/>
      </w:pPr>
      <w:r w:rsidRPr="008D0F05">
        <w:t>3.</w:t>
      </w:r>
      <w:r w:rsidR="007410D0">
        <w:t>3</w:t>
      </w:r>
      <w:r w:rsidR="00B44416">
        <w:t>.</w:t>
      </w:r>
      <w:r w:rsidRPr="008D0F05">
        <w:t xml:space="preserve"> Решение экспертов оформляется протоколом и подписывается </w:t>
      </w:r>
      <w:r w:rsidR="00B44416">
        <w:t>всеми членами</w:t>
      </w:r>
      <w:r w:rsidR="00BF1D7C">
        <w:t>.</w:t>
      </w:r>
    </w:p>
    <w:p w:rsidR="008D0F05" w:rsidRPr="008D0F05" w:rsidRDefault="007410D0" w:rsidP="00F76D87">
      <w:pPr>
        <w:pStyle w:val="a3"/>
        <w:spacing w:line="360" w:lineRule="auto"/>
        <w:ind w:left="0" w:firstLine="720"/>
        <w:jc w:val="both"/>
      </w:pPr>
      <w:r>
        <w:t>3.4</w:t>
      </w:r>
      <w:r w:rsidR="00BF1D7C" w:rsidRPr="008D0F05">
        <w:t>.</w:t>
      </w:r>
      <w:r w:rsidR="00BF1D7C" w:rsidRPr="008D0F05">
        <w:tab/>
        <w:t>Победители конкурса  награждаются дипломами, остальные участники получают сертификат</w:t>
      </w:r>
      <w:r w:rsidR="00BF1D7C">
        <w:t xml:space="preserve"> участника конкурса</w:t>
      </w:r>
      <w:r w:rsidR="00BF1D7C" w:rsidRPr="008D0F05">
        <w:t>.</w:t>
      </w:r>
    </w:p>
    <w:p w:rsidR="00F45AD9" w:rsidRPr="006523BB" w:rsidRDefault="006523BB" w:rsidP="006523BB">
      <w:pPr>
        <w:pStyle w:val="a3"/>
        <w:spacing w:line="360" w:lineRule="auto"/>
        <w:ind w:left="0" w:firstLine="720"/>
        <w:jc w:val="center"/>
        <w:rPr>
          <w:b/>
        </w:rPr>
      </w:pPr>
      <w:r w:rsidRPr="006523BB">
        <w:rPr>
          <w:b/>
        </w:rPr>
        <w:t>4</w:t>
      </w:r>
      <w:r w:rsidR="007410D0">
        <w:rPr>
          <w:b/>
        </w:rPr>
        <w:t xml:space="preserve">. </w:t>
      </w:r>
      <w:r w:rsidR="00F45AD9" w:rsidRPr="006523BB">
        <w:rPr>
          <w:b/>
        </w:rPr>
        <w:t xml:space="preserve">Сроки проведения </w:t>
      </w:r>
      <w:r w:rsidR="008D0F05">
        <w:rPr>
          <w:b/>
        </w:rPr>
        <w:t>Конкурса</w:t>
      </w:r>
    </w:p>
    <w:p w:rsidR="008D0F05" w:rsidRDefault="00011E52" w:rsidP="008D0F05">
      <w:pPr>
        <w:pStyle w:val="a3"/>
        <w:spacing w:line="360" w:lineRule="auto"/>
        <w:ind w:left="0" w:firstLine="720"/>
        <w:jc w:val="both"/>
      </w:pPr>
      <w:r>
        <w:t xml:space="preserve">4.1. </w:t>
      </w:r>
      <w:r w:rsidR="00517E26">
        <w:t>Конкурс</w:t>
      </w:r>
      <w:r w:rsidR="00F45AD9" w:rsidRPr="006523BB">
        <w:t xml:space="preserve"> проводится</w:t>
      </w:r>
      <w:r w:rsidR="00517E26">
        <w:t xml:space="preserve"> </w:t>
      </w:r>
      <w:r w:rsidR="00517E26" w:rsidRPr="001052A0">
        <w:rPr>
          <w:b/>
        </w:rPr>
        <w:t>с 12</w:t>
      </w:r>
      <w:r w:rsidR="00F45AD9" w:rsidRPr="001052A0">
        <w:rPr>
          <w:b/>
        </w:rPr>
        <w:t xml:space="preserve"> </w:t>
      </w:r>
      <w:r w:rsidR="001052A0" w:rsidRPr="001052A0">
        <w:rPr>
          <w:b/>
        </w:rPr>
        <w:t>февраля</w:t>
      </w:r>
      <w:r w:rsidR="00F45AD9" w:rsidRPr="001052A0">
        <w:rPr>
          <w:b/>
        </w:rPr>
        <w:t xml:space="preserve"> </w:t>
      </w:r>
      <w:r w:rsidR="00517E26" w:rsidRPr="001052A0">
        <w:rPr>
          <w:b/>
        </w:rPr>
        <w:t>по</w:t>
      </w:r>
      <w:r w:rsidR="00517E26">
        <w:t xml:space="preserve"> </w:t>
      </w:r>
      <w:r w:rsidR="00F76D87">
        <w:rPr>
          <w:b/>
        </w:rPr>
        <w:t>06</w:t>
      </w:r>
      <w:r w:rsidR="00517E26" w:rsidRPr="001052A0">
        <w:rPr>
          <w:b/>
        </w:rPr>
        <w:t xml:space="preserve"> марта 2024 года.</w:t>
      </w:r>
    </w:p>
    <w:p w:rsidR="00517E26" w:rsidRDefault="00F76D87" w:rsidP="008D0F05">
      <w:pPr>
        <w:pStyle w:val="a3"/>
        <w:spacing w:line="360" w:lineRule="auto"/>
        <w:ind w:left="0" w:firstLine="720"/>
        <w:jc w:val="both"/>
      </w:pPr>
      <w:r>
        <w:t>4.2. Заявки и конкурсные работы</w:t>
      </w:r>
      <w:r w:rsidR="00C7179C">
        <w:t xml:space="preserve"> (видеоролики) </w:t>
      </w:r>
      <w:r w:rsidR="00517E26">
        <w:t xml:space="preserve"> принимаются </w:t>
      </w:r>
      <w:r>
        <w:rPr>
          <w:b/>
        </w:rPr>
        <w:t xml:space="preserve"> по 29</w:t>
      </w:r>
      <w:r w:rsidR="001052A0" w:rsidRPr="001052A0">
        <w:rPr>
          <w:b/>
        </w:rPr>
        <w:t xml:space="preserve"> февраля 2024</w:t>
      </w:r>
      <w:r w:rsidR="00517E26">
        <w:t xml:space="preserve"> года.</w:t>
      </w:r>
    </w:p>
    <w:p w:rsidR="00517E26" w:rsidRPr="001052A0" w:rsidRDefault="00517E26" w:rsidP="00517E26">
      <w:pPr>
        <w:pStyle w:val="a3"/>
        <w:spacing w:line="360" w:lineRule="auto"/>
        <w:ind w:firstLine="720"/>
        <w:jc w:val="both"/>
        <w:rPr>
          <w:b/>
        </w:rPr>
      </w:pPr>
      <w:r>
        <w:t xml:space="preserve">4.3. </w:t>
      </w:r>
      <w:r w:rsidR="00F76D87">
        <w:t xml:space="preserve">Подведение итогов Конкурса </w:t>
      </w:r>
      <w:r w:rsidR="00F76D87">
        <w:rPr>
          <w:b/>
        </w:rPr>
        <w:t xml:space="preserve"> 06</w:t>
      </w:r>
      <w:r w:rsidR="00F76D87" w:rsidRPr="001052A0">
        <w:rPr>
          <w:b/>
        </w:rPr>
        <w:t xml:space="preserve"> марта 2024 года</w:t>
      </w:r>
    </w:p>
    <w:p w:rsidR="00F45AD9" w:rsidRPr="00DF0E8F" w:rsidRDefault="00517E26" w:rsidP="00DF0E8F">
      <w:pPr>
        <w:pStyle w:val="a3"/>
        <w:spacing w:line="360" w:lineRule="auto"/>
        <w:ind w:firstLine="720"/>
        <w:jc w:val="both"/>
      </w:pPr>
      <w:r>
        <w:t>4.4.</w:t>
      </w:r>
      <w:r w:rsidR="00F76D87" w:rsidRPr="00F76D87">
        <w:t xml:space="preserve"> </w:t>
      </w:r>
      <w:r w:rsidR="00F76D87" w:rsidRPr="006523BB">
        <w:t>Заявки</w:t>
      </w:r>
      <w:r w:rsidR="00F76D87">
        <w:t xml:space="preserve"> </w:t>
      </w:r>
      <w:r w:rsidR="00F76D87" w:rsidRPr="006523BB">
        <w:t>(</w:t>
      </w:r>
      <w:r w:rsidR="00F76D87" w:rsidRPr="00F76D87">
        <w:rPr>
          <w:i/>
        </w:rPr>
        <w:t>Приложение 1</w:t>
      </w:r>
      <w:r w:rsidR="00F76D87" w:rsidRPr="006523BB">
        <w:t xml:space="preserve">) </w:t>
      </w:r>
      <w:r w:rsidR="00F76D87">
        <w:t xml:space="preserve"> и конкурсные работы </w:t>
      </w:r>
      <w:r w:rsidR="00C7179C">
        <w:t xml:space="preserve">(видеоролики)  </w:t>
      </w:r>
      <w:r w:rsidR="00F76D87">
        <w:t xml:space="preserve"> принимаются по электронной почте: </w:t>
      </w:r>
      <w:hyperlink r:id="rId6" w:history="1">
        <w:r w:rsidR="00F76D87" w:rsidRPr="00AF0F03">
          <w:rPr>
            <w:rStyle w:val="a7"/>
          </w:rPr>
          <w:t>solnsad50@mail.ru</w:t>
        </w:r>
      </w:hyperlink>
      <w:r w:rsidR="00F76D87">
        <w:t xml:space="preserve"> </w:t>
      </w:r>
      <w:r w:rsidR="00F76D87" w:rsidRPr="006523BB">
        <w:t xml:space="preserve">с пометкой </w:t>
      </w:r>
      <w:r w:rsidR="00F76D87">
        <w:t xml:space="preserve">Конкурс видеороликов </w:t>
      </w:r>
      <w:r w:rsidR="00F76D87">
        <w:rPr>
          <w:kern w:val="36"/>
          <w:lang w:eastAsia="ru-RU"/>
        </w:rPr>
        <w:t>«Я умею продавать!</w:t>
      </w:r>
      <w:r w:rsidR="00F76D87" w:rsidRPr="006523BB">
        <w:rPr>
          <w:kern w:val="36"/>
          <w:lang w:eastAsia="ru-RU"/>
        </w:rPr>
        <w:t>»</w:t>
      </w:r>
      <w:r w:rsidR="00F76D87">
        <w:rPr>
          <w:kern w:val="36"/>
          <w:lang w:eastAsia="ru-RU"/>
        </w:rPr>
        <w:t>.</w:t>
      </w:r>
    </w:p>
    <w:p w:rsidR="00BF1D7C" w:rsidRPr="00BF1D7C" w:rsidRDefault="00BF1D7C" w:rsidP="00BF1D7C">
      <w:pPr>
        <w:pStyle w:val="a3"/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5. </w:t>
      </w:r>
      <w:r w:rsidRPr="00BF1D7C">
        <w:rPr>
          <w:b/>
        </w:rPr>
        <w:t>Требования к предоставляемым видеороликам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>5.1. Технические требования к видеоролику: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>5.1.1. Разрешение видео: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 xml:space="preserve">- </w:t>
      </w:r>
      <w:proofErr w:type="spellStart"/>
      <w:r>
        <w:t>Full</w:t>
      </w:r>
      <w:proofErr w:type="spellEnd"/>
      <w:r>
        <w:t xml:space="preserve"> HD или 1080p (1920x1080) — предпочтительно;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>- HD или 720p (1280x720).</w:t>
      </w:r>
    </w:p>
    <w:p w:rsidR="00BF1D7C" w:rsidRPr="00BF1D7C" w:rsidRDefault="00BF1D7C" w:rsidP="00BF1D7C">
      <w:pPr>
        <w:pStyle w:val="a3"/>
        <w:spacing w:line="360" w:lineRule="auto"/>
        <w:ind w:firstLine="720"/>
        <w:jc w:val="both"/>
        <w:rPr>
          <w:color w:val="FF0000"/>
        </w:rPr>
      </w:pPr>
      <w:r>
        <w:t xml:space="preserve">5.1.2. Продолжительность – не более </w:t>
      </w:r>
      <w:r w:rsidRPr="00F76D87">
        <w:t>5 минут.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 xml:space="preserve">5.2. К участию в Конкурсе не допускаются видеоролики, ранее </w:t>
      </w:r>
      <w:r>
        <w:lastRenderedPageBreak/>
        <w:t>опубликованные в СМИ, и размещённые в Интернете.</w:t>
      </w:r>
    </w:p>
    <w:p w:rsidR="00BF1D7C" w:rsidRDefault="00BF1D7C" w:rsidP="00BF1D7C">
      <w:pPr>
        <w:pStyle w:val="a3"/>
        <w:spacing w:line="360" w:lineRule="auto"/>
        <w:ind w:firstLine="720"/>
        <w:jc w:val="both"/>
      </w:pPr>
      <w:r>
        <w:t>5.3. Содержание видеороликов не должно противоречить законодательству Российской Федерации.</w:t>
      </w:r>
    </w:p>
    <w:p w:rsidR="007410D0" w:rsidRPr="00F76D87" w:rsidRDefault="00BF1D7C" w:rsidP="00F76D87">
      <w:pPr>
        <w:pStyle w:val="a3"/>
        <w:spacing w:line="360" w:lineRule="auto"/>
        <w:ind w:firstLine="720"/>
        <w:jc w:val="both"/>
      </w:pPr>
      <w:r>
        <w:t>5.4. На Конкурс не принимаются видеоролики, оскорбляющие достоинства и чувства других людей, а также  не соответствующие тематике Конкурса.</w:t>
      </w:r>
    </w:p>
    <w:p w:rsidR="00794D08" w:rsidRPr="00794D08" w:rsidRDefault="007410D0" w:rsidP="00794D08">
      <w:pPr>
        <w:pStyle w:val="a3"/>
        <w:spacing w:line="360" w:lineRule="auto"/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6</w:t>
      </w:r>
      <w:r w:rsidR="00794D08" w:rsidRPr="00794D08">
        <w:rPr>
          <w:b/>
        </w:rPr>
        <w:t xml:space="preserve"> . Согласие участников Конкурса</w:t>
      </w:r>
    </w:p>
    <w:p w:rsidR="00794D08" w:rsidRPr="00794D08" w:rsidRDefault="007410D0" w:rsidP="00794D08">
      <w:pPr>
        <w:pStyle w:val="a3"/>
        <w:spacing w:line="360" w:lineRule="auto"/>
        <w:ind w:firstLine="720"/>
        <w:jc w:val="both"/>
      </w:pPr>
      <w:r>
        <w:t>6</w:t>
      </w:r>
      <w:r w:rsidR="00794D08" w:rsidRPr="00794D08">
        <w:t>.1. Предоставляя заявку и конкурсн</w:t>
      </w:r>
      <w:r w:rsidR="00794D08">
        <w:t xml:space="preserve">ую работу на Конкурс, участники </w:t>
      </w:r>
      <w:r w:rsidR="00794D08" w:rsidRPr="00794D08">
        <w:t>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</w:p>
    <w:p w:rsidR="00794D08" w:rsidRPr="00794D08" w:rsidRDefault="007410D0" w:rsidP="00794D08">
      <w:pPr>
        <w:pStyle w:val="a3"/>
        <w:spacing w:line="360" w:lineRule="auto"/>
        <w:ind w:firstLine="720"/>
        <w:jc w:val="both"/>
      </w:pPr>
      <w:r>
        <w:t>6</w:t>
      </w:r>
      <w:r w:rsidR="00794D08" w:rsidRPr="00794D08">
        <w:t>.2. Предоставляя заявку и творческ</w:t>
      </w:r>
      <w:r w:rsidR="00794D08">
        <w:t xml:space="preserve">ую работу на Конкурс, участники </w:t>
      </w:r>
      <w:r w:rsidR="00794D08" w:rsidRPr="00794D08">
        <w:t>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794D08" w:rsidRPr="00794D08" w:rsidRDefault="007410D0" w:rsidP="00B44416">
      <w:pPr>
        <w:pStyle w:val="a3"/>
        <w:spacing w:line="360" w:lineRule="auto"/>
        <w:ind w:firstLine="720"/>
        <w:jc w:val="both"/>
      </w:pPr>
      <w:r>
        <w:t>6</w:t>
      </w:r>
      <w:r w:rsidR="00794D08" w:rsidRPr="00794D08">
        <w:t xml:space="preserve">.3. Организатор гарантирует обработку персональных данных в соответствии с требованиями Федерального </w:t>
      </w:r>
      <w:r w:rsidR="00B44416">
        <w:t xml:space="preserve">закона от 27.06.2006г. № 152 «О </w:t>
      </w:r>
      <w:r w:rsidR="00794D08" w:rsidRPr="00794D08">
        <w:t>персональных данных» как неавтоматизированным, так и автоматизированным способами.</w:t>
      </w:r>
    </w:p>
    <w:p w:rsidR="00F45AD9" w:rsidRPr="006523BB" w:rsidRDefault="007410D0" w:rsidP="006523BB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>7</w:t>
      </w:r>
      <w:r w:rsidR="00F45AD9" w:rsidRPr="006523BB">
        <w:rPr>
          <w:b/>
        </w:rPr>
        <w:t>.</w:t>
      </w:r>
      <w:r w:rsidR="00F45AD9" w:rsidRPr="006523BB">
        <w:rPr>
          <w:b/>
        </w:rPr>
        <w:tab/>
        <w:t>Прочие положения</w:t>
      </w:r>
    </w:p>
    <w:p w:rsidR="00F45AD9" w:rsidRPr="006523BB" w:rsidRDefault="007410D0" w:rsidP="006523BB">
      <w:pPr>
        <w:pStyle w:val="a3"/>
        <w:spacing w:line="360" w:lineRule="auto"/>
        <w:ind w:left="0" w:firstLine="720"/>
        <w:jc w:val="both"/>
      </w:pPr>
      <w:r>
        <w:t>7</w:t>
      </w:r>
      <w:r w:rsidR="00F45AD9" w:rsidRPr="006523BB">
        <w:t>.1.</w:t>
      </w:r>
      <w:r w:rsidR="00F45AD9" w:rsidRPr="006523BB">
        <w:tab/>
        <w:t>Организаторы Конкурса оставляют за собой право вносить дополнения и изменения в настоящее положение.</w:t>
      </w:r>
    </w:p>
    <w:p w:rsidR="00F45AD9" w:rsidRPr="006523BB" w:rsidRDefault="007410D0" w:rsidP="006523BB">
      <w:pPr>
        <w:pStyle w:val="a3"/>
        <w:spacing w:line="360" w:lineRule="auto"/>
        <w:ind w:left="0" w:firstLine="720"/>
        <w:jc w:val="both"/>
      </w:pPr>
      <w:r>
        <w:t>7</w:t>
      </w:r>
      <w:r w:rsidR="008D0F05">
        <w:t xml:space="preserve">.2. </w:t>
      </w:r>
      <w:r w:rsidR="00F45AD9" w:rsidRPr="006523BB">
        <w:t>Контактные телефоны ответственного организатора Конкурса:</w:t>
      </w:r>
    </w:p>
    <w:p w:rsidR="0077768E" w:rsidRPr="004115F5" w:rsidRDefault="00F45AD9" w:rsidP="004115F5">
      <w:pPr>
        <w:pStyle w:val="a3"/>
        <w:spacing w:line="360" w:lineRule="auto"/>
        <w:ind w:left="0" w:firstLine="720"/>
        <w:jc w:val="both"/>
      </w:pPr>
      <w:r w:rsidRPr="006523BB">
        <w:t xml:space="preserve">(839173)3-21-80, 89233500082, </w:t>
      </w:r>
      <w:proofErr w:type="spellStart"/>
      <w:r w:rsidRPr="006523BB">
        <w:t>Веремьева</w:t>
      </w:r>
      <w:proofErr w:type="spellEnd"/>
      <w:r w:rsidRPr="006523BB">
        <w:t xml:space="preserve"> Надежда Валерьевна, воспитатель  М</w:t>
      </w:r>
      <w:r w:rsidR="004115F5">
        <w:t>БДОУ «Иланский детский сад № 50»</w:t>
      </w:r>
    </w:p>
    <w:p w:rsidR="0077768E" w:rsidRDefault="0077768E" w:rsidP="00187081">
      <w:pPr>
        <w:pStyle w:val="11"/>
        <w:tabs>
          <w:tab w:val="left" w:pos="822"/>
        </w:tabs>
        <w:spacing w:before="0" w:line="360" w:lineRule="auto"/>
        <w:ind w:left="0" w:firstLine="720"/>
        <w:jc w:val="center"/>
        <w:outlineLvl w:val="9"/>
      </w:pPr>
    </w:p>
    <w:p w:rsidR="001F1DCA" w:rsidRDefault="001F1DCA" w:rsidP="001F1DCA">
      <w:pPr>
        <w:pStyle w:val="a4"/>
        <w:ind w:firstLine="709"/>
        <w:jc w:val="right"/>
        <w:rPr>
          <w:b w:val="0"/>
          <w:i/>
          <w:sz w:val="28"/>
          <w:szCs w:val="28"/>
        </w:rPr>
      </w:pPr>
      <w:r w:rsidRPr="00F76D87">
        <w:rPr>
          <w:b w:val="0"/>
          <w:i/>
          <w:sz w:val="28"/>
          <w:szCs w:val="28"/>
        </w:rPr>
        <w:t xml:space="preserve">Приложение </w:t>
      </w:r>
      <w:r w:rsidR="00DA10C3" w:rsidRPr="00F76D87">
        <w:rPr>
          <w:b w:val="0"/>
          <w:i/>
          <w:sz w:val="28"/>
          <w:szCs w:val="28"/>
        </w:rPr>
        <w:t>1</w:t>
      </w:r>
    </w:p>
    <w:p w:rsidR="00F76D87" w:rsidRPr="00F76D87" w:rsidRDefault="00F76D87" w:rsidP="001F1DCA">
      <w:pPr>
        <w:pStyle w:val="a4"/>
        <w:ind w:firstLine="709"/>
        <w:jc w:val="right"/>
        <w:rPr>
          <w:b w:val="0"/>
          <w:i/>
          <w:sz w:val="28"/>
          <w:szCs w:val="28"/>
        </w:rPr>
      </w:pPr>
    </w:p>
    <w:p w:rsidR="00DE0589" w:rsidRPr="006523BB" w:rsidRDefault="00DE0589" w:rsidP="00DE0589">
      <w:pPr>
        <w:ind w:left="389"/>
        <w:jc w:val="center"/>
        <w:rPr>
          <w:b/>
          <w:w w:val="110"/>
          <w:sz w:val="28"/>
          <w:szCs w:val="28"/>
        </w:rPr>
      </w:pPr>
      <w:r w:rsidRPr="006523BB">
        <w:rPr>
          <w:b/>
          <w:w w:val="110"/>
          <w:sz w:val="28"/>
          <w:szCs w:val="28"/>
        </w:rPr>
        <w:t xml:space="preserve">Заявка для участия в </w:t>
      </w:r>
      <w:r w:rsidR="00794D08">
        <w:rPr>
          <w:b/>
          <w:w w:val="110"/>
          <w:sz w:val="28"/>
          <w:szCs w:val="28"/>
        </w:rPr>
        <w:t>районном конкурсе</w:t>
      </w:r>
      <w:r w:rsidR="00794D08" w:rsidRPr="00794D08">
        <w:rPr>
          <w:b/>
          <w:w w:val="110"/>
          <w:sz w:val="28"/>
          <w:szCs w:val="28"/>
        </w:rPr>
        <w:t xml:space="preserve"> видеороликов «Я умею продавать!»  </w:t>
      </w:r>
    </w:p>
    <w:p w:rsidR="00DE0589" w:rsidRPr="00686E4C" w:rsidRDefault="00DE0589" w:rsidP="00DE0589">
      <w:pPr>
        <w:ind w:left="389"/>
        <w:jc w:val="both"/>
        <w:rPr>
          <w:b/>
          <w:w w:val="110"/>
          <w:sz w:val="28"/>
          <w:szCs w:val="28"/>
        </w:rPr>
      </w:pPr>
    </w:p>
    <w:tbl>
      <w:tblPr>
        <w:tblStyle w:val="a9"/>
        <w:tblW w:w="0" w:type="auto"/>
        <w:tblInd w:w="-856" w:type="dxa"/>
        <w:tblLook w:val="04A0"/>
      </w:tblPr>
      <w:tblGrid>
        <w:gridCol w:w="2694"/>
        <w:gridCol w:w="2659"/>
        <w:gridCol w:w="2424"/>
        <w:gridCol w:w="2424"/>
      </w:tblGrid>
      <w:tr w:rsidR="00DE0589" w:rsidRPr="00686E4C" w:rsidTr="00B571D9">
        <w:tc>
          <w:tcPr>
            <w:tcW w:w="2694" w:type="dxa"/>
          </w:tcPr>
          <w:p w:rsidR="00DE0589" w:rsidRPr="00AC4C10" w:rsidRDefault="00DE0589" w:rsidP="00B571D9">
            <w:pPr>
              <w:jc w:val="both"/>
              <w:rPr>
                <w:b/>
                <w:w w:val="110"/>
                <w:sz w:val="24"/>
                <w:szCs w:val="24"/>
              </w:rPr>
            </w:pPr>
            <w:r w:rsidRPr="00AC4C10">
              <w:rPr>
                <w:b/>
                <w:w w:val="110"/>
                <w:sz w:val="24"/>
                <w:szCs w:val="24"/>
              </w:rPr>
              <w:t>Название МБДОУ</w:t>
            </w:r>
          </w:p>
        </w:tc>
        <w:tc>
          <w:tcPr>
            <w:tcW w:w="2659" w:type="dxa"/>
          </w:tcPr>
          <w:p w:rsidR="00DE0589" w:rsidRPr="00AC4C10" w:rsidRDefault="00DE0589" w:rsidP="00794D08">
            <w:pPr>
              <w:jc w:val="both"/>
              <w:rPr>
                <w:b/>
                <w:w w:val="110"/>
                <w:sz w:val="24"/>
                <w:szCs w:val="24"/>
              </w:rPr>
            </w:pPr>
            <w:r w:rsidRPr="00AC4C10">
              <w:rPr>
                <w:b/>
                <w:w w:val="110"/>
                <w:sz w:val="24"/>
                <w:szCs w:val="24"/>
              </w:rPr>
              <w:t>ФИ</w:t>
            </w:r>
            <w:r w:rsidR="00794D08">
              <w:rPr>
                <w:b/>
                <w:w w:val="110"/>
                <w:sz w:val="24"/>
                <w:szCs w:val="24"/>
              </w:rPr>
              <w:t xml:space="preserve">О членов семьи </w:t>
            </w:r>
            <w:r w:rsidRPr="00AC4C10">
              <w:rPr>
                <w:b/>
                <w:w w:val="110"/>
                <w:sz w:val="24"/>
                <w:szCs w:val="24"/>
              </w:rPr>
              <w:t>воспитанника,</w:t>
            </w:r>
            <w:r w:rsidR="00794D08">
              <w:rPr>
                <w:b/>
                <w:w w:val="110"/>
                <w:sz w:val="24"/>
                <w:szCs w:val="24"/>
              </w:rPr>
              <w:t xml:space="preserve"> или участников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AC4C10">
              <w:rPr>
                <w:b/>
                <w:w w:val="110"/>
                <w:sz w:val="24"/>
                <w:szCs w:val="24"/>
              </w:rPr>
              <w:lastRenderedPageBreak/>
              <w:t>команды</w:t>
            </w:r>
          </w:p>
        </w:tc>
        <w:tc>
          <w:tcPr>
            <w:tcW w:w="2424" w:type="dxa"/>
          </w:tcPr>
          <w:p w:rsidR="00DE0589" w:rsidRPr="00AC4C10" w:rsidRDefault="00DE0589" w:rsidP="00794D08">
            <w:pPr>
              <w:jc w:val="both"/>
              <w:rPr>
                <w:b/>
                <w:w w:val="110"/>
                <w:sz w:val="24"/>
                <w:szCs w:val="24"/>
              </w:rPr>
            </w:pPr>
            <w:r w:rsidRPr="00AC4C10">
              <w:rPr>
                <w:b/>
                <w:w w:val="110"/>
                <w:sz w:val="24"/>
                <w:szCs w:val="24"/>
              </w:rPr>
              <w:lastRenderedPageBreak/>
              <w:t xml:space="preserve">ФИО </w:t>
            </w:r>
            <w:r w:rsidR="00794D08">
              <w:rPr>
                <w:b/>
                <w:w w:val="110"/>
                <w:sz w:val="24"/>
                <w:szCs w:val="24"/>
              </w:rPr>
              <w:t>педагога наставника</w:t>
            </w:r>
          </w:p>
        </w:tc>
        <w:tc>
          <w:tcPr>
            <w:tcW w:w="2424" w:type="dxa"/>
          </w:tcPr>
          <w:p w:rsidR="00DE0589" w:rsidRPr="00E1128A" w:rsidRDefault="00DE0589" w:rsidP="00794D08">
            <w:pPr>
              <w:jc w:val="both"/>
              <w:rPr>
                <w:w w:val="110"/>
                <w:sz w:val="24"/>
                <w:szCs w:val="24"/>
              </w:rPr>
            </w:pPr>
            <w:r w:rsidRPr="00E1128A">
              <w:rPr>
                <w:b/>
                <w:w w:val="110"/>
                <w:sz w:val="24"/>
                <w:szCs w:val="24"/>
              </w:rPr>
              <w:t>Контактные данные (</w:t>
            </w:r>
            <w:r w:rsidRPr="00E1128A">
              <w:rPr>
                <w:w w:val="110"/>
                <w:sz w:val="24"/>
                <w:szCs w:val="24"/>
              </w:rPr>
              <w:t xml:space="preserve">номер телефона, адрес </w:t>
            </w:r>
            <w:r w:rsidRPr="00E1128A">
              <w:rPr>
                <w:w w:val="110"/>
                <w:sz w:val="24"/>
                <w:szCs w:val="24"/>
              </w:rPr>
              <w:lastRenderedPageBreak/>
              <w:t>электронной почты</w:t>
            </w:r>
            <w:r w:rsidRPr="00E1128A">
              <w:rPr>
                <w:b/>
                <w:w w:val="110"/>
                <w:sz w:val="24"/>
                <w:szCs w:val="24"/>
              </w:rPr>
              <w:t>)</w:t>
            </w:r>
          </w:p>
        </w:tc>
      </w:tr>
      <w:tr w:rsidR="00DE0589" w:rsidRPr="00686E4C" w:rsidTr="00B571D9">
        <w:tc>
          <w:tcPr>
            <w:tcW w:w="2694" w:type="dxa"/>
            <w:vMerge w:val="restart"/>
          </w:tcPr>
          <w:p w:rsidR="00DE0589" w:rsidRPr="00E1128A" w:rsidRDefault="00DE0589" w:rsidP="00B571D9">
            <w:pPr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E0589" w:rsidRPr="00E1128A" w:rsidRDefault="00DE0589" w:rsidP="00DE0589">
            <w:pPr>
              <w:pStyle w:val="a6"/>
              <w:numPr>
                <w:ilvl w:val="1"/>
                <w:numId w:val="20"/>
              </w:numPr>
              <w:spacing w:before="0"/>
              <w:jc w:val="both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DE0589" w:rsidRPr="00AD2CF1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</w:tr>
      <w:tr w:rsidR="00DE0589" w:rsidRPr="00686E4C" w:rsidTr="00B571D9">
        <w:tc>
          <w:tcPr>
            <w:tcW w:w="269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E0589" w:rsidRPr="00E1128A" w:rsidRDefault="00DE0589" w:rsidP="00DE0589">
            <w:pPr>
              <w:pStyle w:val="a6"/>
              <w:numPr>
                <w:ilvl w:val="1"/>
                <w:numId w:val="20"/>
              </w:numPr>
              <w:spacing w:before="0"/>
              <w:jc w:val="both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</w:tr>
      <w:tr w:rsidR="00DE0589" w:rsidRPr="00686E4C" w:rsidTr="00B571D9">
        <w:tc>
          <w:tcPr>
            <w:tcW w:w="269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E0589" w:rsidRPr="00E1128A" w:rsidRDefault="00DE0589" w:rsidP="00DE0589">
            <w:pPr>
              <w:pStyle w:val="a6"/>
              <w:numPr>
                <w:ilvl w:val="1"/>
                <w:numId w:val="20"/>
              </w:numPr>
              <w:spacing w:before="0"/>
              <w:jc w:val="both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</w:tr>
      <w:tr w:rsidR="00DE0589" w:rsidRPr="00686E4C" w:rsidTr="00DE0589">
        <w:trPr>
          <w:trHeight w:val="276"/>
        </w:trPr>
        <w:tc>
          <w:tcPr>
            <w:tcW w:w="269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E0589" w:rsidRPr="00E1128A" w:rsidRDefault="00DE0589" w:rsidP="00DE0589">
            <w:pPr>
              <w:pStyle w:val="a6"/>
              <w:numPr>
                <w:ilvl w:val="1"/>
                <w:numId w:val="20"/>
              </w:numPr>
              <w:spacing w:before="0"/>
              <w:jc w:val="both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DE0589" w:rsidRPr="00E1128A" w:rsidRDefault="00DE0589" w:rsidP="00B571D9">
            <w:pPr>
              <w:jc w:val="both"/>
              <w:rPr>
                <w:b/>
                <w:w w:val="110"/>
                <w:sz w:val="28"/>
                <w:szCs w:val="28"/>
              </w:rPr>
            </w:pPr>
          </w:p>
        </w:tc>
      </w:tr>
    </w:tbl>
    <w:p w:rsidR="00DE0589" w:rsidRPr="00686E4C" w:rsidRDefault="00DE0589" w:rsidP="00DE0589">
      <w:pPr>
        <w:ind w:left="389"/>
        <w:jc w:val="both"/>
        <w:rPr>
          <w:b/>
          <w:w w:val="110"/>
          <w:sz w:val="28"/>
          <w:szCs w:val="28"/>
        </w:rPr>
      </w:pPr>
    </w:p>
    <w:p w:rsidR="00DE0589" w:rsidRPr="00686E4C" w:rsidRDefault="00DE0589" w:rsidP="00DE0589">
      <w:pPr>
        <w:ind w:left="389"/>
        <w:jc w:val="both"/>
        <w:rPr>
          <w:b/>
          <w:w w:val="110"/>
          <w:sz w:val="28"/>
          <w:szCs w:val="28"/>
        </w:rPr>
      </w:pPr>
    </w:p>
    <w:p w:rsidR="001F1DCA" w:rsidRDefault="001F1DCA" w:rsidP="001F1DCA">
      <w:pPr>
        <w:spacing w:line="360" w:lineRule="auto"/>
        <w:rPr>
          <w:b/>
          <w:bCs/>
          <w:color w:val="2A2A2A"/>
          <w:sz w:val="24"/>
          <w:szCs w:val="24"/>
        </w:rPr>
      </w:pPr>
    </w:p>
    <w:sectPr w:rsidR="001F1DCA" w:rsidSect="00DF0E8F">
      <w:pgSz w:w="11910" w:h="16840"/>
      <w:pgMar w:top="284" w:right="740" w:bottom="851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33"/>
    <w:multiLevelType w:val="hybridMultilevel"/>
    <w:tmpl w:val="CBDE8606"/>
    <w:lvl w:ilvl="0" w:tplc="F6022C8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0474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35638D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A94918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808579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3D24F0E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9AE698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C607CB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E522D6F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11726A53"/>
    <w:multiLevelType w:val="hybridMultilevel"/>
    <w:tmpl w:val="43D012DC"/>
    <w:lvl w:ilvl="0" w:tplc="CC9AABC6">
      <w:start w:val="6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62A84C6A">
      <w:numFmt w:val="none"/>
      <w:lvlText w:val=""/>
      <w:lvlJc w:val="left"/>
      <w:pPr>
        <w:tabs>
          <w:tab w:val="num" w:pos="360"/>
        </w:tabs>
      </w:pPr>
    </w:lvl>
    <w:lvl w:ilvl="2" w:tplc="048A6E6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CB003A1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A740F668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8AAA31DA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BD841784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A364DB9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454C09E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nsid w:val="2CBE3C31"/>
    <w:multiLevelType w:val="multilevel"/>
    <w:tmpl w:val="8D74162E"/>
    <w:lvl w:ilvl="0">
      <w:start w:val="3"/>
      <w:numFmt w:val="decimal"/>
      <w:lvlText w:val="%1."/>
      <w:lvlJc w:val="left"/>
      <w:pPr>
        <w:ind w:left="8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3">
    <w:nsid w:val="2E6F1FCB"/>
    <w:multiLevelType w:val="hybridMultilevel"/>
    <w:tmpl w:val="955434B2"/>
    <w:lvl w:ilvl="0" w:tplc="EA647DC4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61FEA616">
      <w:numFmt w:val="none"/>
      <w:lvlText w:val=""/>
      <w:lvlJc w:val="left"/>
      <w:pPr>
        <w:tabs>
          <w:tab w:val="num" w:pos="360"/>
        </w:tabs>
      </w:pPr>
    </w:lvl>
    <w:lvl w:ilvl="2" w:tplc="4D46C56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C3ECAB6C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FE8CF83E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1BCCABA8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DD8E437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BEEE058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2B7C89F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4">
    <w:nsid w:val="38C34677"/>
    <w:multiLevelType w:val="multilevel"/>
    <w:tmpl w:val="1AFA5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713EEE"/>
    <w:multiLevelType w:val="hybridMultilevel"/>
    <w:tmpl w:val="FF2A7402"/>
    <w:lvl w:ilvl="0" w:tplc="EE0E2434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EF726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1332E68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6D90B05C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34BA3188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5" w:tplc="BA04DA34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93443950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2BA6E90C">
      <w:numFmt w:val="bullet"/>
      <w:lvlText w:val="•"/>
      <w:lvlJc w:val="left"/>
      <w:pPr>
        <w:ind w:left="6798" w:hanging="164"/>
      </w:pPr>
      <w:rPr>
        <w:rFonts w:hint="default"/>
        <w:lang w:val="ru-RU" w:eastAsia="en-US" w:bidi="ar-SA"/>
      </w:rPr>
    </w:lvl>
    <w:lvl w:ilvl="8" w:tplc="EEB0A036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6">
    <w:nsid w:val="3F4461E0"/>
    <w:multiLevelType w:val="multilevel"/>
    <w:tmpl w:val="13D07C8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7">
    <w:nsid w:val="3FE03454"/>
    <w:multiLevelType w:val="hybridMultilevel"/>
    <w:tmpl w:val="66E4986A"/>
    <w:lvl w:ilvl="0" w:tplc="96E8EB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EE3BA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A4670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F347BE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B184D2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570DDD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0E65FC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DF66EB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03E643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>
    <w:nsid w:val="47000363"/>
    <w:multiLevelType w:val="multilevel"/>
    <w:tmpl w:val="2A30F0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D443C5"/>
    <w:multiLevelType w:val="hybridMultilevel"/>
    <w:tmpl w:val="34504E24"/>
    <w:lvl w:ilvl="0" w:tplc="34587BC6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0E5410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9EC727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FC1A195E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8298944A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5" w:tplc="82044AD4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126050EC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C7D4874C">
      <w:numFmt w:val="bullet"/>
      <w:lvlText w:val="•"/>
      <w:lvlJc w:val="left"/>
      <w:pPr>
        <w:ind w:left="6798" w:hanging="164"/>
      </w:pPr>
      <w:rPr>
        <w:rFonts w:hint="default"/>
        <w:lang w:val="ru-RU" w:eastAsia="en-US" w:bidi="ar-SA"/>
      </w:rPr>
    </w:lvl>
    <w:lvl w:ilvl="8" w:tplc="038A3E6A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10">
    <w:nsid w:val="57E47BD6"/>
    <w:multiLevelType w:val="hybridMultilevel"/>
    <w:tmpl w:val="AB9ABE3A"/>
    <w:lvl w:ilvl="0" w:tplc="2A685768">
      <w:start w:val="7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8BE69AFC">
      <w:numFmt w:val="none"/>
      <w:lvlText w:val=""/>
      <w:lvlJc w:val="left"/>
      <w:pPr>
        <w:tabs>
          <w:tab w:val="num" w:pos="360"/>
        </w:tabs>
      </w:pPr>
    </w:lvl>
    <w:lvl w:ilvl="2" w:tplc="379A9D24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7A8AFB0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7F16125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937685B4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BAFCF0A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9804531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B5E6B3D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1">
    <w:nsid w:val="5A314D1C"/>
    <w:multiLevelType w:val="hybridMultilevel"/>
    <w:tmpl w:val="4A1A259A"/>
    <w:lvl w:ilvl="0" w:tplc="FC5AD598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BE44BCD4">
      <w:numFmt w:val="none"/>
      <w:lvlText w:val=""/>
      <w:lvlJc w:val="left"/>
      <w:pPr>
        <w:tabs>
          <w:tab w:val="num" w:pos="360"/>
        </w:tabs>
      </w:pPr>
    </w:lvl>
    <w:lvl w:ilvl="2" w:tplc="9C9C94D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B3E2BA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16C25A0E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4E43FC6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8B4A4D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11007D4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6472C89C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2">
    <w:nsid w:val="61595848"/>
    <w:multiLevelType w:val="hybridMultilevel"/>
    <w:tmpl w:val="BD76F98E"/>
    <w:lvl w:ilvl="0" w:tplc="887A1B1C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444A4A72">
      <w:numFmt w:val="none"/>
      <w:lvlText w:val=""/>
      <w:lvlJc w:val="left"/>
      <w:pPr>
        <w:tabs>
          <w:tab w:val="num" w:pos="360"/>
        </w:tabs>
      </w:pPr>
    </w:lvl>
    <w:lvl w:ilvl="2" w:tplc="6CF6A7D0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54F8187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AE42B4F8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2B0A7E9A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601C7E32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A2867C0A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3296FBC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3">
    <w:nsid w:val="652E606C"/>
    <w:multiLevelType w:val="hybridMultilevel"/>
    <w:tmpl w:val="B13CF69A"/>
    <w:lvl w:ilvl="0" w:tplc="3C74B51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81988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FFA6087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39B2C38A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1764C048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3D28A490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C09CC756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DAE873B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A084813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4">
    <w:nsid w:val="6E8A7F8F"/>
    <w:multiLevelType w:val="multilevel"/>
    <w:tmpl w:val="EF4E14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EF7114"/>
    <w:multiLevelType w:val="multilevel"/>
    <w:tmpl w:val="C9765B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32527F3"/>
    <w:multiLevelType w:val="hybridMultilevel"/>
    <w:tmpl w:val="368E2C4E"/>
    <w:lvl w:ilvl="0" w:tplc="14F446EA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096245A4">
      <w:numFmt w:val="none"/>
      <w:lvlText w:val=""/>
      <w:lvlJc w:val="left"/>
      <w:pPr>
        <w:tabs>
          <w:tab w:val="num" w:pos="360"/>
        </w:tabs>
      </w:pPr>
    </w:lvl>
    <w:lvl w:ilvl="2" w:tplc="06704B36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CE476F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420640F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CF2779A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EE6C382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D4ADEE2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30EC4F26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7">
    <w:nsid w:val="76794B79"/>
    <w:multiLevelType w:val="multilevel"/>
    <w:tmpl w:val="6D5A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1800"/>
      </w:pPr>
      <w:rPr>
        <w:rFonts w:hint="default"/>
      </w:rPr>
    </w:lvl>
  </w:abstractNum>
  <w:abstractNum w:abstractNumId="18">
    <w:nsid w:val="7DB25DA3"/>
    <w:multiLevelType w:val="hybridMultilevel"/>
    <w:tmpl w:val="BCF81F66"/>
    <w:lvl w:ilvl="0" w:tplc="ECDC4058">
      <w:start w:val="4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 w:tplc="F336E986">
      <w:numFmt w:val="none"/>
      <w:lvlText w:val=""/>
      <w:lvlJc w:val="left"/>
      <w:pPr>
        <w:tabs>
          <w:tab w:val="num" w:pos="360"/>
        </w:tabs>
      </w:pPr>
    </w:lvl>
    <w:lvl w:ilvl="2" w:tplc="611C05E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 w:tplc="F0D82014"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 w:tplc="1DF6D4F8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 w:tplc="A8BA5AE4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 w:tplc="63D8C682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 w:tplc="F7D0835A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 w:tplc="B77C95C4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19">
    <w:nsid w:val="7EAA1DCD"/>
    <w:multiLevelType w:val="multilevel"/>
    <w:tmpl w:val="2B608782"/>
    <w:lvl w:ilvl="0">
      <w:start w:val="1"/>
      <w:numFmt w:val="bullet"/>
      <w:lvlText w:val=""/>
      <w:lvlJc w:val="left"/>
      <w:pPr>
        <w:tabs>
          <w:tab w:val="num" w:pos="-197"/>
        </w:tabs>
        <w:ind w:left="-19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2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243"/>
        </w:tabs>
        <w:ind w:left="12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8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3E10"/>
    <w:rsid w:val="00011E52"/>
    <w:rsid w:val="000D2A38"/>
    <w:rsid w:val="001052A0"/>
    <w:rsid w:val="0013007B"/>
    <w:rsid w:val="00133E10"/>
    <w:rsid w:val="0014475F"/>
    <w:rsid w:val="00187081"/>
    <w:rsid w:val="001F1DCA"/>
    <w:rsid w:val="0020674F"/>
    <w:rsid w:val="00211251"/>
    <w:rsid w:val="00235F95"/>
    <w:rsid w:val="00241D27"/>
    <w:rsid w:val="00274D17"/>
    <w:rsid w:val="00296AE1"/>
    <w:rsid w:val="002A0541"/>
    <w:rsid w:val="00301765"/>
    <w:rsid w:val="00322E15"/>
    <w:rsid w:val="00342058"/>
    <w:rsid w:val="003D175F"/>
    <w:rsid w:val="003F57CF"/>
    <w:rsid w:val="004115F5"/>
    <w:rsid w:val="00417FF3"/>
    <w:rsid w:val="004A0868"/>
    <w:rsid w:val="0050641B"/>
    <w:rsid w:val="00517E26"/>
    <w:rsid w:val="00522266"/>
    <w:rsid w:val="0056012C"/>
    <w:rsid w:val="005F6AA1"/>
    <w:rsid w:val="006075D7"/>
    <w:rsid w:val="00623ACB"/>
    <w:rsid w:val="006523BB"/>
    <w:rsid w:val="006C70D8"/>
    <w:rsid w:val="007410D0"/>
    <w:rsid w:val="0077768E"/>
    <w:rsid w:val="00794D08"/>
    <w:rsid w:val="007E6AC6"/>
    <w:rsid w:val="00810FEF"/>
    <w:rsid w:val="00896DF3"/>
    <w:rsid w:val="008B7660"/>
    <w:rsid w:val="008D0F05"/>
    <w:rsid w:val="00943661"/>
    <w:rsid w:val="009578A4"/>
    <w:rsid w:val="009757F6"/>
    <w:rsid w:val="00983639"/>
    <w:rsid w:val="009F1F9D"/>
    <w:rsid w:val="00AD22B3"/>
    <w:rsid w:val="00B44416"/>
    <w:rsid w:val="00B82E6E"/>
    <w:rsid w:val="00BF1D7C"/>
    <w:rsid w:val="00C558FB"/>
    <w:rsid w:val="00C7179C"/>
    <w:rsid w:val="00CC50DF"/>
    <w:rsid w:val="00CD320E"/>
    <w:rsid w:val="00D316F3"/>
    <w:rsid w:val="00D421A6"/>
    <w:rsid w:val="00D7079E"/>
    <w:rsid w:val="00DA10C3"/>
    <w:rsid w:val="00DE0589"/>
    <w:rsid w:val="00DF0E8F"/>
    <w:rsid w:val="00E05FB9"/>
    <w:rsid w:val="00E072A9"/>
    <w:rsid w:val="00E323B9"/>
    <w:rsid w:val="00E41B95"/>
    <w:rsid w:val="00F45AD9"/>
    <w:rsid w:val="00F76D87"/>
    <w:rsid w:val="00F8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E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E10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33E10"/>
    <w:pPr>
      <w:spacing w:before="164"/>
      <w:ind w:left="822" w:hanging="361"/>
      <w:outlineLvl w:val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133E10"/>
    <w:pPr>
      <w:ind w:left="1071" w:right="107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133E10"/>
    <w:pPr>
      <w:spacing w:before="184"/>
      <w:ind w:left="102"/>
    </w:pPr>
  </w:style>
  <w:style w:type="paragraph" w:customStyle="1" w:styleId="TableParagraph">
    <w:name w:val="Table Paragraph"/>
    <w:basedOn w:val="a"/>
    <w:uiPriority w:val="1"/>
    <w:qFormat/>
    <w:rsid w:val="00133E10"/>
    <w:pPr>
      <w:spacing w:line="301" w:lineRule="exact"/>
      <w:ind w:left="105"/>
    </w:pPr>
  </w:style>
  <w:style w:type="character" w:styleId="a7">
    <w:name w:val="Hyperlink"/>
    <w:basedOn w:val="a0"/>
    <w:uiPriority w:val="99"/>
    <w:unhideWhenUsed/>
    <w:rsid w:val="00943661"/>
    <w:rPr>
      <w:color w:val="0000FF" w:themeColor="hyperlink"/>
      <w:u w:val="single"/>
    </w:rPr>
  </w:style>
  <w:style w:type="paragraph" w:styleId="a8">
    <w:name w:val="No Spacing"/>
    <w:uiPriority w:val="1"/>
    <w:qFormat/>
    <w:rsid w:val="008B766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F1DC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1F1DCA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11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5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E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E10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33E10"/>
    <w:pPr>
      <w:spacing w:before="164"/>
      <w:ind w:left="822" w:hanging="361"/>
      <w:outlineLvl w:val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133E10"/>
    <w:pPr>
      <w:ind w:left="1071" w:right="107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133E10"/>
    <w:pPr>
      <w:spacing w:before="184"/>
      <w:ind w:left="102"/>
    </w:pPr>
  </w:style>
  <w:style w:type="paragraph" w:customStyle="1" w:styleId="TableParagraph">
    <w:name w:val="Table Paragraph"/>
    <w:basedOn w:val="a"/>
    <w:uiPriority w:val="1"/>
    <w:qFormat/>
    <w:rsid w:val="00133E10"/>
    <w:pPr>
      <w:spacing w:line="301" w:lineRule="exact"/>
      <w:ind w:left="105"/>
    </w:pPr>
  </w:style>
  <w:style w:type="character" w:styleId="a7">
    <w:name w:val="Hyperlink"/>
    <w:basedOn w:val="a0"/>
    <w:uiPriority w:val="99"/>
    <w:unhideWhenUsed/>
    <w:rsid w:val="00943661"/>
    <w:rPr>
      <w:color w:val="0000FF" w:themeColor="hyperlink"/>
      <w:u w:val="single"/>
    </w:rPr>
  </w:style>
  <w:style w:type="paragraph" w:styleId="a8">
    <w:name w:val="No Spacing"/>
    <w:uiPriority w:val="1"/>
    <w:qFormat/>
    <w:rsid w:val="008B766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F1DC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1F1DCA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sad5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11</cp:revision>
  <dcterms:created xsi:type="dcterms:W3CDTF">2024-02-07T06:25:00Z</dcterms:created>
  <dcterms:modified xsi:type="dcterms:W3CDTF">2024-02-09T03:05:00Z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