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6A" w:rsidRDefault="001202E6" w:rsidP="007E1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6A">
        <w:rPr>
          <w:rFonts w:ascii="Times New Roman" w:hAnsi="Times New Roman" w:cs="Times New Roman"/>
          <w:b/>
          <w:sz w:val="24"/>
          <w:szCs w:val="24"/>
        </w:rPr>
        <w:t>К</w:t>
      </w:r>
      <w:r w:rsidR="005E5AF5">
        <w:rPr>
          <w:rFonts w:ascii="Times New Roman" w:hAnsi="Times New Roman" w:cs="Times New Roman"/>
          <w:b/>
          <w:sz w:val="24"/>
          <w:szCs w:val="24"/>
        </w:rPr>
        <w:t>ОМПЛЕКТ</w:t>
      </w:r>
      <w:r w:rsidR="00191E6A">
        <w:rPr>
          <w:rFonts w:ascii="Times New Roman" w:hAnsi="Times New Roman" w:cs="Times New Roman"/>
          <w:b/>
          <w:sz w:val="24"/>
          <w:szCs w:val="24"/>
        </w:rPr>
        <w:t xml:space="preserve"> ДИДАКТИЧЕСКИХ ИГР </w:t>
      </w:r>
    </w:p>
    <w:p w:rsidR="005E5AF5" w:rsidRDefault="001202E6" w:rsidP="00191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6A">
        <w:rPr>
          <w:rFonts w:ascii="Times New Roman" w:hAnsi="Times New Roman" w:cs="Times New Roman"/>
          <w:b/>
          <w:sz w:val="24"/>
          <w:szCs w:val="24"/>
        </w:rPr>
        <w:t>«МОЙ АДРЕС-</w:t>
      </w:r>
      <w:r w:rsidR="002644E0" w:rsidRPr="00191E6A">
        <w:rPr>
          <w:rFonts w:ascii="Times New Roman" w:hAnsi="Times New Roman" w:cs="Times New Roman"/>
          <w:b/>
          <w:sz w:val="24"/>
          <w:szCs w:val="24"/>
        </w:rPr>
        <w:t xml:space="preserve"> ГОРОД </w:t>
      </w:r>
      <w:r w:rsidRPr="00191E6A">
        <w:rPr>
          <w:rFonts w:ascii="Times New Roman" w:hAnsi="Times New Roman" w:cs="Times New Roman"/>
          <w:b/>
          <w:sz w:val="24"/>
          <w:szCs w:val="24"/>
        </w:rPr>
        <w:t>ИЛАНСК</w:t>
      </w:r>
      <w:r w:rsidR="002644E0" w:rsidRPr="00191E6A">
        <w:rPr>
          <w:rFonts w:ascii="Times New Roman" w:hAnsi="Times New Roman" w:cs="Times New Roman"/>
          <w:b/>
          <w:sz w:val="24"/>
          <w:szCs w:val="24"/>
        </w:rPr>
        <w:t>ИЙ</w:t>
      </w:r>
      <w:r w:rsidRPr="00191E6A">
        <w:rPr>
          <w:rFonts w:ascii="Times New Roman" w:hAnsi="Times New Roman" w:cs="Times New Roman"/>
          <w:b/>
          <w:sz w:val="24"/>
          <w:szCs w:val="24"/>
        </w:rPr>
        <w:t>»</w:t>
      </w:r>
      <w:r w:rsidR="005E5A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E6A" w:rsidRDefault="00191E6A" w:rsidP="00191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детей </w:t>
      </w:r>
      <w:r w:rsidR="005E5AF5">
        <w:rPr>
          <w:rFonts w:ascii="Times New Roman" w:hAnsi="Times New Roman" w:cs="Times New Roman"/>
          <w:b/>
          <w:sz w:val="24"/>
          <w:szCs w:val="24"/>
        </w:rPr>
        <w:t>5-7 лет</w:t>
      </w:r>
      <w:bookmarkStart w:id="0" w:name="_GoBack"/>
      <w:bookmarkEnd w:id="0"/>
    </w:p>
    <w:p w:rsidR="00191E6A" w:rsidRDefault="00191E6A" w:rsidP="007155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E0" w:rsidRPr="00C10D7D" w:rsidRDefault="00191E6A" w:rsidP="007155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0D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E7D95" w:rsidRPr="00C10D7D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</w:t>
      </w:r>
      <w:r w:rsidR="000E29B9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5CCC" w:rsidRPr="00C10D7D">
        <w:rPr>
          <w:rFonts w:ascii="Arial" w:eastAsia="Times New Roman" w:hAnsi="Arial" w:cs="Arial"/>
          <w:color w:val="000000"/>
          <w:sz w:val="24"/>
          <w:szCs w:val="24"/>
        </w:rPr>
        <w:t>ознакомления детей старшего дошкольного возраста с</w:t>
      </w:r>
      <w:r w:rsidR="000E29B9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историческим наследием</w:t>
      </w:r>
      <w:r w:rsidR="000E29B9" w:rsidRPr="00C10D7D">
        <w:rPr>
          <w:rFonts w:ascii="Arial" w:hAnsi="Arial" w:cs="Arial"/>
          <w:sz w:val="24"/>
          <w:szCs w:val="24"/>
        </w:rPr>
        <w:t xml:space="preserve"> города Иланского Красноярского края</w:t>
      </w:r>
      <w:r w:rsidR="000E29B9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посредством дидактических игр на развитие логического мышления с использованием</w:t>
      </w:r>
      <w:r w:rsidR="000E29B9" w:rsidRPr="00C10D7D">
        <w:rPr>
          <w:rFonts w:ascii="Arial" w:hAnsi="Arial" w:cs="Arial"/>
          <w:sz w:val="24"/>
          <w:szCs w:val="24"/>
        </w:rPr>
        <w:t xml:space="preserve"> образов объектов архитектурных и исторических </w:t>
      </w:r>
      <w:proofErr w:type="gramStart"/>
      <w:r w:rsidR="000E29B9" w:rsidRPr="00C10D7D">
        <w:rPr>
          <w:rFonts w:ascii="Arial" w:hAnsi="Arial" w:cs="Arial"/>
          <w:sz w:val="24"/>
          <w:szCs w:val="24"/>
        </w:rPr>
        <w:t>памятников( самолет</w:t>
      </w:r>
      <w:proofErr w:type="gramEnd"/>
      <w:r w:rsidR="00D86BAB" w:rsidRPr="00C10D7D">
        <w:rPr>
          <w:rFonts w:ascii="Arial" w:hAnsi="Arial" w:cs="Arial"/>
          <w:sz w:val="24"/>
          <w:szCs w:val="24"/>
        </w:rPr>
        <w:t xml:space="preserve">-памятник, связанный с </w:t>
      </w:r>
      <w:proofErr w:type="spellStart"/>
      <w:r w:rsidR="00D86BAB" w:rsidRPr="00C10D7D">
        <w:rPr>
          <w:rFonts w:ascii="Arial" w:hAnsi="Arial" w:cs="Arial"/>
          <w:sz w:val="24"/>
          <w:szCs w:val="24"/>
        </w:rPr>
        <w:t>иланцами</w:t>
      </w:r>
      <w:proofErr w:type="spellEnd"/>
      <w:r w:rsidR="00D86BAB" w:rsidRPr="00C10D7D">
        <w:rPr>
          <w:rFonts w:ascii="Arial" w:hAnsi="Arial" w:cs="Arial"/>
          <w:sz w:val="24"/>
          <w:szCs w:val="24"/>
        </w:rPr>
        <w:t>-героями ВОВ и в честь генерала</w:t>
      </w:r>
      <w:r w:rsidR="000E29B9" w:rsidRPr="00C10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9B9" w:rsidRPr="00C10D7D">
        <w:rPr>
          <w:rFonts w:ascii="Arial" w:hAnsi="Arial" w:cs="Arial"/>
          <w:sz w:val="24"/>
          <w:szCs w:val="24"/>
        </w:rPr>
        <w:t>Халипова</w:t>
      </w:r>
      <w:proofErr w:type="spellEnd"/>
      <w:r w:rsidR="00D86BAB" w:rsidRPr="00C10D7D">
        <w:rPr>
          <w:rFonts w:ascii="Arial" w:hAnsi="Arial" w:cs="Arial"/>
          <w:sz w:val="24"/>
          <w:szCs w:val="24"/>
        </w:rPr>
        <w:t xml:space="preserve"> И.Ф.</w:t>
      </w:r>
      <w:r w:rsidR="000E29B9" w:rsidRPr="00C10D7D">
        <w:rPr>
          <w:rFonts w:ascii="Arial" w:hAnsi="Arial" w:cs="Arial"/>
          <w:sz w:val="24"/>
          <w:szCs w:val="24"/>
        </w:rPr>
        <w:t>, водонапорная башня, паровоз</w:t>
      </w:r>
      <w:r w:rsidR="00D86BAB" w:rsidRPr="00C10D7D">
        <w:rPr>
          <w:rFonts w:ascii="Arial" w:hAnsi="Arial" w:cs="Arial"/>
          <w:sz w:val="24"/>
          <w:szCs w:val="24"/>
        </w:rPr>
        <w:t>-памятник</w:t>
      </w:r>
      <w:r w:rsidR="000E29B9" w:rsidRPr="00C10D7D">
        <w:rPr>
          <w:rFonts w:ascii="Arial" w:hAnsi="Arial" w:cs="Arial"/>
          <w:sz w:val="24"/>
          <w:szCs w:val="24"/>
        </w:rPr>
        <w:t xml:space="preserve"> и др.)</w:t>
      </w:r>
      <w:r w:rsidR="002E7D95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3DC5" w:rsidRPr="00C10D7D">
        <w:rPr>
          <w:rFonts w:ascii="Arial" w:hAnsi="Arial" w:cs="Arial"/>
          <w:sz w:val="24"/>
          <w:szCs w:val="24"/>
        </w:rPr>
        <w:t>.</w:t>
      </w:r>
    </w:p>
    <w:p w:rsidR="005C2927" w:rsidRPr="00C10D7D" w:rsidRDefault="002644E0" w:rsidP="007155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0D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  <w:r w:rsidRPr="00C10D7D">
        <w:rPr>
          <w:rFonts w:ascii="Arial" w:eastAsia="Times New Roman" w:hAnsi="Arial" w:cs="Arial"/>
          <w:color w:val="000000"/>
          <w:sz w:val="24"/>
          <w:szCs w:val="24"/>
        </w:rPr>
        <w:br/>
        <w:t>1.</w:t>
      </w:r>
      <w:r w:rsidR="00A43DC5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3DC5" w:rsidRPr="00C10D7D">
        <w:rPr>
          <w:rFonts w:ascii="Arial" w:hAnsi="Arial" w:cs="Arial"/>
          <w:sz w:val="24"/>
          <w:szCs w:val="24"/>
        </w:rPr>
        <w:t>П</w:t>
      </w:r>
      <w:r w:rsidR="005C2927" w:rsidRPr="00C10D7D">
        <w:rPr>
          <w:rFonts w:ascii="Arial" w:hAnsi="Arial" w:cs="Arial"/>
          <w:sz w:val="24"/>
          <w:szCs w:val="24"/>
        </w:rPr>
        <w:t>ознакомить с историческими</w:t>
      </w:r>
      <w:r w:rsidR="00E942C9" w:rsidRPr="00C10D7D">
        <w:rPr>
          <w:rFonts w:ascii="Arial" w:hAnsi="Arial" w:cs="Arial"/>
          <w:sz w:val="24"/>
          <w:szCs w:val="24"/>
        </w:rPr>
        <w:t xml:space="preserve"> событиями, отраженными</w:t>
      </w:r>
      <w:r w:rsidR="005C2927" w:rsidRPr="00C10D7D">
        <w:rPr>
          <w:rFonts w:ascii="Arial" w:hAnsi="Arial" w:cs="Arial"/>
          <w:sz w:val="24"/>
          <w:szCs w:val="24"/>
        </w:rPr>
        <w:t xml:space="preserve"> в архитектурных и исторических </w:t>
      </w:r>
      <w:r w:rsidR="00E942C9" w:rsidRPr="00C10D7D">
        <w:rPr>
          <w:rFonts w:ascii="Arial" w:hAnsi="Arial" w:cs="Arial"/>
          <w:sz w:val="24"/>
          <w:szCs w:val="24"/>
        </w:rPr>
        <w:t xml:space="preserve"> </w:t>
      </w:r>
      <w:r w:rsidR="005C2927" w:rsidRPr="00C10D7D">
        <w:rPr>
          <w:rFonts w:ascii="Arial" w:hAnsi="Arial" w:cs="Arial"/>
          <w:sz w:val="24"/>
          <w:szCs w:val="24"/>
        </w:rPr>
        <w:t>памятниках на</w:t>
      </w:r>
      <w:r w:rsidR="00A4696C" w:rsidRPr="00C10D7D">
        <w:rPr>
          <w:rFonts w:ascii="Arial" w:hAnsi="Arial" w:cs="Arial"/>
          <w:sz w:val="24"/>
          <w:szCs w:val="24"/>
        </w:rPr>
        <w:t xml:space="preserve"> </w:t>
      </w:r>
      <w:r w:rsidR="005C2927" w:rsidRPr="00C10D7D">
        <w:rPr>
          <w:rFonts w:ascii="Arial" w:hAnsi="Arial" w:cs="Arial"/>
          <w:sz w:val="24"/>
          <w:szCs w:val="24"/>
        </w:rPr>
        <w:t>территории города Иланского.</w:t>
      </w:r>
    </w:p>
    <w:p w:rsidR="00A43DC5" w:rsidRPr="00C10D7D" w:rsidRDefault="002644E0" w:rsidP="007155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E942C9" w:rsidRPr="00C10D7D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075D6B" w:rsidRPr="00C10D7D">
        <w:rPr>
          <w:rFonts w:ascii="Arial" w:eastAsia="Times New Roman" w:hAnsi="Arial" w:cs="Arial"/>
          <w:color w:val="000000"/>
          <w:sz w:val="24"/>
          <w:szCs w:val="24"/>
        </w:rPr>
        <w:t>азвивать умственную активность, самостоятельность мысли, творче</w:t>
      </w:r>
      <w:r w:rsidR="00CD7BAA" w:rsidRPr="00C10D7D">
        <w:rPr>
          <w:rFonts w:ascii="Arial" w:eastAsia="Times New Roman" w:hAnsi="Arial" w:cs="Arial"/>
          <w:color w:val="000000"/>
          <w:sz w:val="24"/>
          <w:szCs w:val="24"/>
        </w:rPr>
        <w:t>ское отношение к</w:t>
      </w:r>
      <w:r w:rsidR="00E942C9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   образователь</w:t>
      </w:r>
      <w:r w:rsidR="00A43DC5" w:rsidRPr="00C10D7D">
        <w:rPr>
          <w:rFonts w:ascii="Arial" w:eastAsia="Times New Roman" w:hAnsi="Arial" w:cs="Arial"/>
          <w:color w:val="000000"/>
          <w:sz w:val="24"/>
          <w:szCs w:val="24"/>
        </w:rPr>
        <w:t>ной</w:t>
      </w:r>
      <w:r w:rsidR="00191E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3DC5" w:rsidRPr="00C10D7D">
        <w:rPr>
          <w:rFonts w:ascii="Arial" w:eastAsia="Times New Roman" w:hAnsi="Arial" w:cs="Arial"/>
          <w:color w:val="000000"/>
          <w:sz w:val="24"/>
          <w:szCs w:val="24"/>
        </w:rPr>
        <w:t>задаче,</w:t>
      </w:r>
      <w:r w:rsidR="00075D6B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инициативу детей.</w:t>
      </w:r>
      <w:r w:rsidR="00A43DC5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C420F" w:rsidRPr="00C10D7D" w:rsidRDefault="00A43DC5" w:rsidP="007155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0D7D">
        <w:rPr>
          <w:rFonts w:ascii="Arial" w:eastAsia="Times New Roman" w:hAnsi="Arial" w:cs="Arial"/>
          <w:color w:val="000000"/>
          <w:sz w:val="24"/>
          <w:szCs w:val="24"/>
        </w:rPr>
        <w:t>3. В</w:t>
      </w:r>
      <w:r w:rsidR="005C2927" w:rsidRPr="00C10D7D">
        <w:rPr>
          <w:rFonts w:ascii="Arial" w:eastAsia="Times New Roman" w:hAnsi="Arial" w:cs="Arial"/>
          <w:color w:val="000000"/>
          <w:sz w:val="24"/>
          <w:szCs w:val="24"/>
        </w:rPr>
        <w:t>ызвать у детей интерес к за</w:t>
      </w:r>
      <w:r w:rsidR="001C420F" w:rsidRPr="00C10D7D">
        <w:rPr>
          <w:rFonts w:ascii="Arial" w:eastAsia="Times New Roman" w:hAnsi="Arial" w:cs="Arial"/>
          <w:color w:val="000000"/>
          <w:sz w:val="24"/>
          <w:szCs w:val="24"/>
        </w:rPr>
        <w:t>дачам, требующим мыслительных усилий</w:t>
      </w:r>
      <w:r w:rsidR="005C2927" w:rsidRPr="00C10D7D">
        <w:rPr>
          <w:rFonts w:ascii="Arial" w:eastAsia="Times New Roman" w:hAnsi="Arial" w:cs="Arial"/>
          <w:color w:val="000000"/>
          <w:sz w:val="24"/>
          <w:szCs w:val="24"/>
        </w:rPr>
        <w:t>, создать у них состояние увлеченности,</w:t>
      </w:r>
      <w:r w:rsidR="00191E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927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умственного напряжения, связать содержание занятия с практической </w:t>
      </w:r>
      <w:r w:rsidR="001C420F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927" w:rsidRPr="00C10D7D">
        <w:rPr>
          <w:rFonts w:ascii="Arial" w:eastAsia="Times New Roman" w:hAnsi="Arial" w:cs="Arial"/>
          <w:color w:val="000000"/>
          <w:sz w:val="24"/>
          <w:szCs w:val="24"/>
        </w:rPr>
        <w:t>деятельностью</w:t>
      </w:r>
      <w:r w:rsidR="001C420F" w:rsidRPr="00C10D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641F" w:rsidRPr="00C10D7D" w:rsidRDefault="002644E0" w:rsidP="007155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CD7BAA" w:rsidRPr="00C10D7D">
        <w:rPr>
          <w:rFonts w:ascii="Arial" w:eastAsia="Times New Roman" w:hAnsi="Arial" w:cs="Arial"/>
          <w:color w:val="000000"/>
          <w:sz w:val="24"/>
          <w:szCs w:val="24"/>
        </w:rPr>
        <w:t>Формировать навыки с</w:t>
      </w:r>
      <w:r w:rsidRPr="00C10D7D">
        <w:rPr>
          <w:rFonts w:ascii="Arial" w:eastAsia="Times New Roman" w:hAnsi="Arial" w:cs="Arial"/>
          <w:color w:val="000000"/>
          <w:sz w:val="24"/>
          <w:szCs w:val="24"/>
        </w:rPr>
        <w:t>отрудниче</w:t>
      </w:r>
      <w:r w:rsidR="00CD7BAA" w:rsidRPr="00C10D7D">
        <w:rPr>
          <w:rFonts w:ascii="Arial" w:eastAsia="Times New Roman" w:hAnsi="Arial" w:cs="Arial"/>
          <w:color w:val="000000"/>
          <w:sz w:val="24"/>
          <w:szCs w:val="24"/>
        </w:rPr>
        <w:t>ства.</w:t>
      </w:r>
      <w:r w:rsidR="00CD7BAA" w:rsidRPr="00C10D7D">
        <w:rPr>
          <w:rFonts w:ascii="Arial" w:eastAsia="Times New Roman" w:hAnsi="Arial" w:cs="Arial"/>
          <w:color w:val="000000"/>
          <w:sz w:val="24"/>
          <w:szCs w:val="24"/>
        </w:rPr>
        <w:br/>
        <w:t>5. Повысить педагогическую</w:t>
      </w:r>
      <w:r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компетенции родителей по проблеме развития познавательных</w:t>
      </w:r>
      <w:r w:rsidR="00CF6E87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7BAA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0D7D">
        <w:rPr>
          <w:rFonts w:ascii="Arial" w:eastAsia="Times New Roman" w:hAnsi="Arial" w:cs="Arial"/>
          <w:color w:val="000000"/>
          <w:sz w:val="24"/>
          <w:szCs w:val="24"/>
        </w:rPr>
        <w:t>способностей детей.</w:t>
      </w:r>
    </w:p>
    <w:p w:rsidR="0070641F" w:rsidRPr="00C10D7D" w:rsidRDefault="0070641F" w:rsidP="007155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506B" w:rsidRPr="00C10D7D" w:rsidRDefault="0070641F" w:rsidP="007155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Организационная концепция игр: «создание информативных </w:t>
      </w:r>
      <w:proofErr w:type="gramStart"/>
      <w:r w:rsidRPr="00C10D7D">
        <w:rPr>
          <w:rFonts w:ascii="Arial" w:eastAsia="Times New Roman" w:hAnsi="Arial" w:cs="Arial"/>
          <w:color w:val="000000"/>
          <w:sz w:val="24"/>
          <w:szCs w:val="24"/>
        </w:rPr>
        <w:t>образов»(</w:t>
      </w:r>
      <w:proofErr w:type="gramEnd"/>
      <w:r w:rsidRPr="00C10D7D">
        <w:rPr>
          <w:rFonts w:ascii="Arial" w:eastAsia="Times New Roman" w:hAnsi="Arial" w:cs="Arial"/>
          <w:color w:val="000000"/>
          <w:sz w:val="24"/>
          <w:szCs w:val="24"/>
        </w:rPr>
        <w:t>представление информации в компактной, эстетически привлекательной и занимательной форме), дифференцированный подход в плане представления игрового материала(логические задачи подобраны с учетом возраста, имеют последовательность усложнений и разный уровень сложности), комплексность и вариативность игровых заданий</w:t>
      </w:r>
      <w:r w:rsidR="008E5E89" w:rsidRPr="00C10D7D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10D7D">
        <w:rPr>
          <w:rFonts w:ascii="Arial" w:eastAsia="Times New Roman" w:hAnsi="Arial" w:cs="Arial"/>
          <w:color w:val="000000"/>
          <w:sz w:val="24"/>
          <w:szCs w:val="24"/>
        </w:rPr>
        <w:t>один и тот же игровой материал предполагает несколько вариантов игр</w:t>
      </w:r>
      <w:r w:rsidR="008E5E89" w:rsidRPr="00C10D7D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C10D7D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="002644E0" w:rsidRPr="00C10D7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0641F" w:rsidRPr="00C10D7D" w:rsidRDefault="0026506B" w:rsidP="007155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0D7D">
        <w:rPr>
          <w:rFonts w:ascii="Arial" w:eastAsia="Times New Roman" w:hAnsi="Arial" w:cs="Arial"/>
          <w:color w:val="000000"/>
          <w:sz w:val="24"/>
          <w:szCs w:val="24"/>
        </w:rPr>
        <w:lastRenderedPageBreak/>
        <w:t>Игры данного комплекса могут быть использованы педагогом как при разных формах</w:t>
      </w:r>
      <w:r w:rsidR="002644E0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взаимодействия с детьми: фронтальных,</w:t>
      </w:r>
      <w:r w:rsidR="007155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644E0" w:rsidRPr="00C10D7D">
        <w:rPr>
          <w:rFonts w:ascii="Arial" w:eastAsia="Times New Roman" w:hAnsi="Arial" w:cs="Arial"/>
          <w:color w:val="000000"/>
          <w:sz w:val="24"/>
          <w:szCs w:val="24"/>
        </w:rPr>
        <w:t>подгрупповых, индивидуальных</w:t>
      </w:r>
      <w:r w:rsidRPr="00C10D7D">
        <w:rPr>
          <w:rFonts w:ascii="Arial" w:eastAsia="Times New Roman" w:hAnsi="Arial" w:cs="Arial"/>
          <w:color w:val="000000"/>
          <w:sz w:val="24"/>
          <w:szCs w:val="24"/>
        </w:rPr>
        <w:t>, так и в</w:t>
      </w:r>
      <w:r w:rsidR="002644E0" w:rsidRPr="00C10D7D">
        <w:rPr>
          <w:rFonts w:ascii="Arial" w:eastAsia="Times New Roman" w:hAnsi="Arial" w:cs="Arial"/>
          <w:color w:val="000000"/>
          <w:sz w:val="24"/>
          <w:szCs w:val="24"/>
        </w:rPr>
        <w:t xml:space="preserve"> различных видах деятельности: в совместной деятельности детей и взрослого, самостоятельной деятельности детей. </w:t>
      </w:r>
    </w:p>
    <w:p w:rsidR="00AC5AB0" w:rsidRPr="00C10D7D" w:rsidRDefault="00AC5AB0" w:rsidP="007155EA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2644E0" w:rsidRPr="00C10D7D" w:rsidRDefault="009627F4" w:rsidP="007155EA">
      <w:pPr>
        <w:shd w:val="clear" w:color="auto" w:fill="FFFFFF"/>
        <w:spacing w:after="0"/>
        <w:jc w:val="both"/>
        <w:rPr>
          <w:b/>
          <w:sz w:val="24"/>
          <w:szCs w:val="24"/>
        </w:rPr>
      </w:pPr>
      <w:r w:rsidRPr="00C10D7D">
        <w:rPr>
          <w:b/>
          <w:sz w:val="24"/>
          <w:szCs w:val="24"/>
        </w:rPr>
        <w:t>ПРАВИЛА ИГР:</w:t>
      </w:r>
    </w:p>
    <w:p w:rsidR="009627F4" w:rsidRPr="00C10D7D" w:rsidRDefault="009A6521" w:rsidP="007155EA">
      <w:pPr>
        <w:pStyle w:val="a3"/>
        <w:numPr>
          <w:ilvl w:val="0"/>
          <w:numId w:val="3"/>
        </w:numPr>
        <w:shd w:val="clear" w:color="auto" w:fill="FFFFFF"/>
        <w:spacing w:after="0"/>
        <w:ind w:left="0" w:hanging="11"/>
        <w:jc w:val="both"/>
        <w:rPr>
          <w:b/>
          <w:sz w:val="24"/>
          <w:szCs w:val="24"/>
        </w:rPr>
      </w:pPr>
      <w:r w:rsidRPr="00C10D7D">
        <w:rPr>
          <w:b/>
          <w:sz w:val="24"/>
          <w:szCs w:val="24"/>
        </w:rPr>
        <w:t xml:space="preserve">ИГРА «АДРЕС».  </w:t>
      </w:r>
      <w:r w:rsidR="009627F4" w:rsidRPr="00C10D7D">
        <w:rPr>
          <w:b/>
          <w:sz w:val="24"/>
          <w:szCs w:val="24"/>
        </w:rPr>
        <w:t xml:space="preserve">ДОГАДАЙСЯ как ВЫПОЛНИТЬ </w:t>
      </w:r>
      <w:proofErr w:type="gramStart"/>
      <w:r w:rsidR="009627F4" w:rsidRPr="00C10D7D">
        <w:rPr>
          <w:b/>
          <w:sz w:val="24"/>
          <w:szCs w:val="24"/>
        </w:rPr>
        <w:t xml:space="preserve">задание </w:t>
      </w:r>
      <w:r w:rsidR="00C10D7D" w:rsidRPr="00C10D7D">
        <w:rPr>
          <w:b/>
          <w:sz w:val="24"/>
          <w:szCs w:val="24"/>
        </w:rPr>
        <w:t>:</w:t>
      </w:r>
      <w:proofErr w:type="gramEnd"/>
      <w:r w:rsidR="00C10D7D" w:rsidRPr="00C10D7D">
        <w:rPr>
          <w:b/>
          <w:sz w:val="24"/>
          <w:szCs w:val="24"/>
        </w:rPr>
        <w:t xml:space="preserve"> раскрасить фигуру</w:t>
      </w:r>
      <w:r w:rsidRPr="00C10D7D">
        <w:rPr>
          <w:b/>
          <w:sz w:val="24"/>
          <w:szCs w:val="24"/>
        </w:rPr>
        <w:t>.</w:t>
      </w:r>
      <w:r w:rsidR="00C10D7D" w:rsidRPr="00C10D7D">
        <w:rPr>
          <w:b/>
          <w:sz w:val="24"/>
          <w:szCs w:val="24"/>
        </w:rPr>
        <w:t xml:space="preserve"> Что находится по </w:t>
      </w:r>
      <w:proofErr w:type="gramStart"/>
      <w:r w:rsidR="00C10D7D" w:rsidRPr="00C10D7D">
        <w:rPr>
          <w:b/>
          <w:sz w:val="24"/>
          <w:szCs w:val="24"/>
        </w:rPr>
        <w:t>адресу(</w:t>
      </w:r>
      <w:proofErr w:type="gramEnd"/>
      <w:r w:rsidR="00C10D7D" w:rsidRPr="00C10D7D">
        <w:rPr>
          <w:b/>
          <w:sz w:val="24"/>
          <w:szCs w:val="24"/>
        </w:rPr>
        <w:t>А2…)?</w:t>
      </w:r>
    </w:p>
    <w:p w:rsidR="009627F4" w:rsidRPr="00C10D7D" w:rsidRDefault="009627F4" w:rsidP="007155EA">
      <w:pPr>
        <w:shd w:val="clear" w:color="auto" w:fill="FFFFFF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C10D7D">
        <w:rPr>
          <w:rFonts w:ascii="Arial" w:hAnsi="Arial" w:cs="Arial"/>
          <w:sz w:val="24"/>
          <w:szCs w:val="24"/>
        </w:rPr>
        <w:t>- варианты выполнения</w:t>
      </w:r>
      <w:r w:rsidR="00D86BAB" w:rsidRPr="00C10D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6BAB" w:rsidRPr="00C10D7D">
        <w:rPr>
          <w:rFonts w:ascii="Arial" w:hAnsi="Arial" w:cs="Arial"/>
          <w:sz w:val="24"/>
          <w:szCs w:val="24"/>
        </w:rPr>
        <w:t>( по</w:t>
      </w:r>
      <w:proofErr w:type="gramEnd"/>
      <w:r w:rsidR="00D86BAB" w:rsidRPr="00C10D7D">
        <w:rPr>
          <w:rFonts w:ascii="Arial" w:hAnsi="Arial" w:cs="Arial"/>
          <w:sz w:val="24"/>
          <w:szCs w:val="24"/>
        </w:rPr>
        <w:t xml:space="preserve"> указанию педагога, самостоятельно)</w:t>
      </w:r>
    </w:p>
    <w:p w:rsidR="009627F4" w:rsidRPr="00C10D7D" w:rsidRDefault="009627F4" w:rsidP="007155EA">
      <w:pPr>
        <w:shd w:val="clear" w:color="auto" w:fill="FFFFFF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C10D7D">
        <w:rPr>
          <w:rFonts w:ascii="Arial" w:hAnsi="Arial" w:cs="Arial"/>
          <w:sz w:val="24"/>
          <w:szCs w:val="24"/>
        </w:rPr>
        <w:t>-</w:t>
      </w:r>
      <w:r w:rsidR="00D86BAB" w:rsidRPr="00C10D7D">
        <w:rPr>
          <w:rFonts w:ascii="Arial" w:hAnsi="Arial" w:cs="Arial"/>
          <w:sz w:val="24"/>
          <w:szCs w:val="24"/>
        </w:rPr>
        <w:t xml:space="preserve"> </w:t>
      </w:r>
      <w:r w:rsidR="009A6521" w:rsidRPr="00C10D7D">
        <w:rPr>
          <w:rFonts w:ascii="Arial" w:hAnsi="Arial" w:cs="Arial"/>
          <w:sz w:val="24"/>
          <w:szCs w:val="24"/>
        </w:rPr>
        <w:t xml:space="preserve">раскрасить </w:t>
      </w:r>
      <w:r w:rsidR="00C10D7D" w:rsidRPr="00C10D7D">
        <w:rPr>
          <w:rFonts w:ascii="Arial" w:hAnsi="Arial" w:cs="Arial"/>
          <w:sz w:val="24"/>
          <w:szCs w:val="24"/>
        </w:rPr>
        <w:t>картинки в таблицах по цвету, указанному по краям или по схеме из геометрических фигур.</w:t>
      </w:r>
    </w:p>
    <w:p w:rsidR="009627F4" w:rsidRPr="00C10D7D" w:rsidRDefault="009627F4" w:rsidP="007155EA">
      <w:pPr>
        <w:pStyle w:val="a3"/>
        <w:shd w:val="clear" w:color="auto" w:fill="FFFFFF"/>
        <w:spacing w:after="0"/>
        <w:ind w:left="0" w:hanging="11"/>
        <w:jc w:val="both"/>
        <w:rPr>
          <w:b/>
          <w:sz w:val="24"/>
          <w:szCs w:val="24"/>
        </w:rPr>
      </w:pPr>
    </w:p>
    <w:p w:rsidR="009627F4" w:rsidRPr="00C10D7D" w:rsidRDefault="009627F4" w:rsidP="007155EA">
      <w:pPr>
        <w:pStyle w:val="a3"/>
        <w:numPr>
          <w:ilvl w:val="0"/>
          <w:numId w:val="3"/>
        </w:numPr>
        <w:shd w:val="clear" w:color="auto" w:fill="FFFFFF"/>
        <w:spacing w:after="0"/>
        <w:ind w:left="0" w:hanging="11"/>
        <w:jc w:val="both"/>
        <w:rPr>
          <w:b/>
          <w:sz w:val="24"/>
          <w:szCs w:val="24"/>
        </w:rPr>
      </w:pPr>
      <w:r w:rsidRPr="00C10D7D">
        <w:rPr>
          <w:b/>
          <w:sz w:val="24"/>
          <w:szCs w:val="24"/>
        </w:rPr>
        <w:t>МНЕМОШАШКИ</w:t>
      </w:r>
    </w:p>
    <w:p w:rsidR="009627F4" w:rsidRPr="00950E4A" w:rsidRDefault="009627F4" w:rsidP="007155EA">
      <w:pPr>
        <w:pStyle w:val="a3"/>
        <w:shd w:val="clear" w:color="auto" w:fill="FFFFFF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50E4A">
        <w:rPr>
          <w:rFonts w:ascii="Arial" w:hAnsi="Arial" w:cs="Arial"/>
          <w:sz w:val="24"/>
          <w:szCs w:val="24"/>
        </w:rPr>
        <w:t xml:space="preserve">- варианты </w:t>
      </w:r>
      <w:proofErr w:type="gramStart"/>
      <w:r w:rsidRPr="00950E4A">
        <w:rPr>
          <w:rFonts w:ascii="Arial" w:hAnsi="Arial" w:cs="Arial"/>
          <w:sz w:val="24"/>
          <w:szCs w:val="24"/>
        </w:rPr>
        <w:t>выполнения</w:t>
      </w:r>
      <w:r w:rsidR="00C10D7D" w:rsidRPr="00950E4A">
        <w:rPr>
          <w:rFonts w:ascii="Arial" w:hAnsi="Arial" w:cs="Arial"/>
          <w:sz w:val="24"/>
          <w:szCs w:val="24"/>
        </w:rPr>
        <w:t>( как</w:t>
      </w:r>
      <w:proofErr w:type="gramEnd"/>
      <w:r w:rsidR="00C10D7D" w:rsidRPr="00950E4A">
        <w:rPr>
          <w:rFonts w:ascii="Arial" w:hAnsi="Arial" w:cs="Arial"/>
          <w:sz w:val="24"/>
          <w:szCs w:val="24"/>
        </w:rPr>
        <w:t xml:space="preserve"> в обычные шашки или перевернуть картинками вниз и угадывать, что нарисовано. Побеждает тот, кто набрал больше шашек. Варьировать цветом шашек, от простого к сложному: сначала использовать шашки одного цвета, затем двух цветов.</w:t>
      </w:r>
    </w:p>
    <w:p w:rsidR="009627F4" w:rsidRPr="00C10D7D" w:rsidRDefault="009627F4" w:rsidP="007155EA">
      <w:pPr>
        <w:pStyle w:val="a3"/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9627F4" w:rsidRDefault="009627F4" w:rsidP="007155EA">
      <w:pPr>
        <w:pStyle w:val="a3"/>
        <w:shd w:val="clear" w:color="auto" w:fill="FFFFFF"/>
        <w:spacing w:after="0"/>
        <w:ind w:left="0"/>
        <w:jc w:val="both"/>
        <w:rPr>
          <w:b/>
          <w:sz w:val="24"/>
          <w:szCs w:val="24"/>
        </w:rPr>
      </w:pPr>
      <w:r w:rsidRPr="00C10D7D">
        <w:rPr>
          <w:b/>
          <w:sz w:val="24"/>
          <w:szCs w:val="24"/>
        </w:rPr>
        <w:t>ИНФОРМАТИВНЫЕ ОБРАЗЫ:</w:t>
      </w:r>
    </w:p>
    <w:p w:rsidR="00191E6A" w:rsidRDefault="00191E6A" w:rsidP="007155EA">
      <w:pPr>
        <w:pStyle w:val="a3"/>
        <w:shd w:val="clear" w:color="auto" w:fill="FFFFFF"/>
        <w:spacing w:after="0"/>
        <w:ind w:left="0"/>
        <w:jc w:val="both"/>
        <w:rPr>
          <w:b/>
          <w:sz w:val="24"/>
          <w:szCs w:val="24"/>
        </w:rPr>
      </w:pPr>
    </w:p>
    <w:p w:rsidR="009627F4" w:rsidRDefault="009627F4" w:rsidP="007155EA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6A">
        <w:rPr>
          <w:rFonts w:ascii="Times New Roman" w:hAnsi="Times New Roman" w:cs="Times New Roman"/>
          <w:b/>
          <w:sz w:val="24"/>
          <w:szCs w:val="24"/>
        </w:rPr>
        <w:t>-</w:t>
      </w:r>
      <w:r w:rsidR="00E158BE" w:rsidRPr="00191E6A">
        <w:rPr>
          <w:rFonts w:ascii="Times New Roman" w:hAnsi="Times New Roman" w:cs="Times New Roman"/>
          <w:b/>
          <w:sz w:val="24"/>
          <w:szCs w:val="24"/>
        </w:rPr>
        <w:t xml:space="preserve"> Памятник -</w:t>
      </w:r>
      <w:r w:rsidRPr="00191E6A">
        <w:rPr>
          <w:rFonts w:ascii="Times New Roman" w:hAnsi="Times New Roman" w:cs="Times New Roman"/>
          <w:b/>
          <w:sz w:val="24"/>
          <w:szCs w:val="24"/>
        </w:rPr>
        <w:t xml:space="preserve"> самолет генерала </w:t>
      </w:r>
      <w:proofErr w:type="spellStart"/>
      <w:r w:rsidRPr="00191E6A">
        <w:rPr>
          <w:rFonts w:ascii="Times New Roman" w:hAnsi="Times New Roman" w:cs="Times New Roman"/>
          <w:b/>
          <w:sz w:val="24"/>
          <w:szCs w:val="24"/>
        </w:rPr>
        <w:t>Халипова</w:t>
      </w:r>
      <w:proofErr w:type="spellEnd"/>
    </w:p>
    <w:p w:rsidR="00191E6A" w:rsidRPr="00191E6A" w:rsidRDefault="00191E6A" w:rsidP="007155EA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94D" w:rsidRPr="00C10D7D" w:rsidRDefault="00D7294D" w:rsidP="007155EA">
      <w:pPr>
        <w:pStyle w:val="a3"/>
        <w:shd w:val="clear" w:color="auto" w:fill="FFFFFF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1981 году школе</w:t>
      </w:r>
      <w:r w:rsidR="00E158BE"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</w:t>
      </w:r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было присвоено имя генерал – полковника </w:t>
      </w:r>
      <w:proofErr w:type="spellStart"/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Халипова</w:t>
      </w:r>
      <w:proofErr w:type="spellEnd"/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Ивана Федоровича, родившегося в п. Иланский </w:t>
      </w:r>
      <w:proofErr w:type="spellStart"/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Канского</w:t>
      </w:r>
      <w:proofErr w:type="spellEnd"/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уезда в 1914 г. в семье кондуктора ст. Иланская. В 1929 году он окончил </w:t>
      </w:r>
      <w:proofErr w:type="spellStart"/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Иланскую</w:t>
      </w:r>
      <w:proofErr w:type="spellEnd"/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семилетку и поступил в Канский </w:t>
      </w:r>
      <w:proofErr w:type="spellStart"/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педтехникум</w:t>
      </w:r>
      <w:proofErr w:type="spellEnd"/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Затем он по направлению уезжает в Тасеево, где работает учителем. В 1937 году оканчивает Томский университет, получает направление в Казахстан, работает директором школы, а затем и заведующим РОНО в г. Талгар Алма-Атинской области. В 1940 году был призван в армию. Прошел всю войну, несколько раз был ранен. С 1959 года являлся бессменным заместителем начальника политуправления </w:t>
      </w:r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Сухопутных войск СССР, Членом Военного Совета Войск Противовоздушной Обороны страны, заместителем начальника главного Политуправления Советской Армии и </w:t>
      </w:r>
      <w:proofErr w:type="spellStart"/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Военно</w:t>
      </w:r>
      <w:proofErr w:type="spellEnd"/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Морского флота, Иван Федорович посвятил всю свою жизнь военной службе: до 16 июля 1975 года (день смерти) в отставку не уходил. За заслуги перед Родиной награжден орденом Октябрьской Революции, двумя орденами Красного Знамени, орденом Отечественной войны I степени, четырьмя орденами Красной Звезды, медалью «За отвагу». В ч</w:t>
      </w:r>
      <w:r w:rsidR="00E158BE"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есть празднования 75-летия </w:t>
      </w:r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школы</w:t>
      </w:r>
      <w:r w:rsidR="00E158BE"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>№1</w:t>
      </w:r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</w:t>
      </w:r>
      <w:r w:rsidR="00E158BE"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ее территории был установлен </w:t>
      </w:r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истребитель. В реестре памятников Иланского района записано: «Памятник «Самолет» с мемориальной доской «Учителям и выпускникам школы №1, павшим на фронтах Великой Отечественной войны 1941-1945 г.г. в честь 75-летия школы имени генерал-полковника И.Ф. </w:t>
      </w:r>
      <w:proofErr w:type="spellStart"/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Халипова</w:t>
      </w:r>
      <w:proofErr w:type="spellEnd"/>
      <w:r w:rsidRPr="00C10D7D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191E6A" w:rsidRDefault="009627F4" w:rsidP="007155EA">
      <w:pPr>
        <w:pStyle w:val="entry-lead"/>
        <w:shd w:val="clear" w:color="auto" w:fill="FFFFFF"/>
        <w:spacing w:before="235" w:beforeAutospacing="0" w:after="235" w:afterAutospacing="0" w:line="276" w:lineRule="auto"/>
        <w:jc w:val="both"/>
        <w:rPr>
          <w:b/>
        </w:rPr>
      </w:pPr>
      <w:r w:rsidRPr="00C10D7D">
        <w:rPr>
          <w:b/>
        </w:rPr>
        <w:t>- водонапорная башня</w:t>
      </w:r>
    </w:p>
    <w:p w:rsidR="00675180" w:rsidRPr="00C10D7D" w:rsidRDefault="00675180" w:rsidP="007155EA">
      <w:pPr>
        <w:pStyle w:val="entry-lead"/>
        <w:shd w:val="clear" w:color="auto" w:fill="FFFFFF"/>
        <w:spacing w:before="235" w:beforeAutospacing="0" w:after="235" w:afterAutospacing="0" w:line="276" w:lineRule="auto"/>
        <w:jc w:val="both"/>
        <w:rPr>
          <w:rFonts w:ascii="Arial" w:hAnsi="Arial" w:cs="Arial"/>
        </w:rPr>
      </w:pPr>
      <w:r w:rsidRPr="00C10D7D">
        <w:rPr>
          <w:rFonts w:ascii="Arial" w:hAnsi="Arial" w:cs="Arial"/>
        </w:rPr>
        <w:t>Водонапорная башня в городе Иланский была построена в конце XIX в., общая высота сооружения составляет 20,3 м.</w:t>
      </w:r>
      <w:r w:rsidR="000B5EE9" w:rsidRPr="00C10D7D">
        <w:rPr>
          <w:rFonts w:ascii="Arial" w:hAnsi="Arial" w:cs="Arial"/>
        </w:rPr>
        <w:t xml:space="preserve"> </w:t>
      </w:r>
      <w:r w:rsidR="00BB41E9" w:rsidRPr="00C10D7D">
        <w:rPr>
          <w:rFonts w:ascii="Arial" w:hAnsi="Arial" w:cs="Arial"/>
        </w:rPr>
        <w:t>Она в</w:t>
      </w:r>
      <w:r w:rsidR="000B5EE9" w:rsidRPr="00C10D7D">
        <w:rPr>
          <w:rFonts w:ascii="Arial" w:hAnsi="Arial" w:cs="Arial"/>
        </w:rPr>
        <w:t xml:space="preserve">ыполнена </w:t>
      </w:r>
      <w:r w:rsidRPr="00C10D7D">
        <w:rPr>
          <w:rFonts w:ascii="Arial" w:hAnsi="Arial" w:cs="Arial"/>
        </w:rPr>
        <w:t>из кирпича</w:t>
      </w:r>
      <w:r w:rsidR="000B5EE9" w:rsidRPr="00C10D7D">
        <w:rPr>
          <w:rFonts w:ascii="Arial" w:hAnsi="Arial" w:cs="Arial"/>
        </w:rPr>
        <w:t xml:space="preserve">, </w:t>
      </w:r>
      <w:r w:rsidR="00BB41E9" w:rsidRPr="00C10D7D">
        <w:rPr>
          <w:rFonts w:ascii="Arial" w:hAnsi="Arial" w:cs="Arial"/>
        </w:rPr>
        <w:t xml:space="preserve">ее </w:t>
      </w:r>
      <w:r w:rsidR="000B5EE9" w:rsidRPr="00C10D7D">
        <w:rPr>
          <w:rFonts w:ascii="Arial" w:hAnsi="Arial" w:cs="Arial"/>
        </w:rPr>
        <w:t>крыша в виде деревянной башенки</w:t>
      </w:r>
      <w:r w:rsidR="00BB41E9" w:rsidRPr="00C10D7D">
        <w:rPr>
          <w:rFonts w:ascii="Arial" w:hAnsi="Arial" w:cs="Arial"/>
        </w:rPr>
        <w:t xml:space="preserve">, крытой </w:t>
      </w:r>
      <w:r w:rsidRPr="00C10D7D">
        <w:rPr>
          <w:rFonts w:ascii="Arial" w:hAnsi="Arial" w:cs="Arial"/>
        </w:rPr>
        <w:t>железом</w:t>
      </w:r>
      <w:r w:rsidR="00BB41E9" w:rsidRPr="00C10D7D">
        <w:rPr>
          <w:rFonts w:ascii="Arial" w:hAnsi="Arial" w:cs="Arial"/>
        </w:rPr>
        <w:t xml:space="preserve">.  </w:t>
      </w:r>
      <w:r w:rsidRPr="00C10D7D">
        <w:rPr>
          <w:rFonts w:ascii="Arial" w:hAnsi="Arial" w:cs="Arial"/>
        </w:rPr>
        <w:t>На стене башни — металлическая мемориальная доска с текстом: «Здесь 28 декабря 1918 г. были расстреляны белогвардейским карательным отрядом рабочие узла ст. Иланская, участники вооруженного восстания против сил контрреволюции».</w:t>
      </w:r>
      <w:r w:rsidR="00BB41E9" w:rsidRPr="00C10D7D">
        <w:rPr>
          <w:rFonts w:ascii="Arial" w:hAnsi="Arial" w:cs="Arial"/>
        </w:rPr>
        <w:t xml:space="preserve"> </w:t>
      </w:r>
      <w:r w:rsidRPr="00C10D7D">
        <w:rPr>
          <w:rFonts w:ascii="Arial" w:hAnsi="Arial" w:cs="Arial"/>
        </w:rPr>
        <w:t xml:space="preserve">27 декабря 1918 г. против </w:t>
      </w:r>
      <w:proofErr w:type="spellStart"/>
      <w:r w:rsidRPr="00C10D7D">
        <w:rPr>
          <w:rFonts w:ascii="Arial" w:hAnsi="Arial" w:cs="Arial"/>
        </w:rPr>
        <w:t>колчаковского</w:t>
      </w:r>
      <w:proofErr w:type="spellEnd"/>
      <w:r w:rsidRPr="00C10D7D">
        <w:rPr>
          <w:rFonts w:ascii="Arial" w:hAnsi="Arial" w:cs="Arial"/>
        </w:rPr>
        <w:t xml:space="preserve"> режима одновременно восстали железнодорожники станции Иланская, рабочие и солдаты Канска. Штаб вооруженного восстания </w:t>
      </w:r>
      <w:proofErr w:type="spellStart"/>
      <w:r w:rsidRPr="00C10D7D">
        <w:rPr>
          <w:rFonts w:ascii="Arial" w:hAnsi="Arial" w:cs="Arial"/>
        </w:rPr>
        <w:t>иланских</w:t>
      </w:r>
      <w:proofErr w:type="spellEnd"/>
      <w:r w:rsidRPr="00C10D7D">
        <w:rPr>
          <w:rFonts w:ascii="Arial" w:hAnsi="Arial" w:cs="Arial"/>
        </w:rPr>
        <w:t xml:space="preserve"> рабочих возглавили большевики-подпольщики И. </w:t>
      </w:r>
      <w:proofErr w:type="spellStart"/>
      <w:r w:rsidRPr="00C10D7D">
        <w:rPr>
          <w:rFonts w:ascii="Arial" w:hAnsi="Arial" w:cs="Arial"/>
        </w:rPr>
        <w:t>Милёхин</w:t>
      </w:r>
      <w:proofErr w:type="spellEnd"/>
      <w:r w:rsidRPr="00C10D7D">
        <w:rPr>
          <w:rFonts w:ascii="Arial" w:hAnsi="Arial" w:cs="Arial"/>
        </w:rPr>
        <w:t xml:space="preserve">, М. Зорин и В. Бернштейн и др. Восставшие свергли власть белогвардейцев, захватив почту, телеграф, станцию и другие объекты. Однако восстание потерпело поражение: в ночь на 28 декабря из Канска прибыли два отряда карателей для расправы с участниками восстания. Часть из них была отвезена в Канск и там расстреляна. Другая часть активных участников была расстреляна в разных местах на станции Иланской. У стены водонапорной башни </w:t>
      </w:r>
      <w:r w:rsidRPr="00C10D7D">
        <w:rPr>
          <w:rFonts w:ascii="Arial" w:hAnsi="Arial" w:cs="Arial"/>
        </w:rPr>
        <w:lastRenderedPageBreak/>
        <w:t xml:space="preserve">белогвардейскими карателями были расстреляны активисты штаба по подготовки восстания И. </w:t>
      </w:r>
      <w:proofErr w:type="spellStart"/>
      <w:r w:rsidRPr="00C10D7D">
        <w:rPr>
          <w:rFonts w:ascii="Arial" w:hAnsi="Arial" w:cs="Arial"/>
        </w:rPr>
        <w:t>Лекомских</w:t>
      </w:r>
      <w:proofErr w:type="spellEnd"/>
      <w:r w:rsidRPr="00C10D7D">
        <w:rPr>
          <w:rFonts w:ascii="Arial" w:hAnsi="Arial" w:cs="Arial"/>
        </w:rPr>
        <w:t xml:space="preserve">, Е. Головань, А. Баев, П. </w:t>
      </w:r>
      <w:proofErr w:type="spellStart"/>
      <w:r w:rsidRPr="00C10D7D">
        <w:rPr>
          <w:rFonts w:ascii="Arial" w:hAnsi="Arial" w:cs="Arial"/>
        </w:rPr>
        <w:t>Мареновский</w:t>
      </w:r>
      <w:proofErr w:type="spellEnd"/>
      <w:r w:rsidRPr="00C10D7D">
        <w:rPr>
          <w:rFonts w:ascii="Arial" w:hAnsi="Arial" w:cs="Arial"/>
        </w:rPr>
        <w:t>.</w:t>
      </w:r>
      <w:r w:rsidR="00BB41E9" w:rsidRPr="00C10D7D">
        <w:rPr>
          <w:rFonts w:ascii="Arial" w:hAnsi="Arial" w:cs="Arial"/>
        </w:rPr>
        <w:t xml:space="preserve"> </w:t>
      </w:r>
      <w:r w:rsidRPr="00C10D7D">
        <w:rPr>
          <w:rFonts w:ascii="Arial" w:hAnsi="Arial" w:cs="Arial"/>
        </w:rPr>
        <w:t>Водонапорная башня, у стены которой были расстр</w:t>
      </w:r>
      <w:r w:rsidR="00BB41E9" w:rsidRPr="00C10D7D">
        <w:rPr>
          <w:rFonts w:ascii="Arial" w:hAnsi="Arial" w:cs="Arial"/>
        </w:rPr>
        <w:t xml:space="preserve">еляны рабочие паровозного депо, </w:t>
      </w:r>
      <w:r w:rsidRPr="00C10D7D">
        <w:rPr>
          <w:rFonts w:ascii="Arial" w:hAnsi="Arial" w:cs="Arial"/>
        </w:rPr>
        <w:t>решением Исполнительного комитета Красноярского краевого Совета народных депутатов 16 июня 1980 г. внесена в реестр объектов культурного наследия регионального значения.</w:t>
      </w:r>
      <w:r w:rsidR="00BB41E9" w:rsidRPr="00C10D7D">
        <w:rPr>
          <w:rFonts w:ascii="Arial" w:hAnsi="Arial" w:cs="Arial"/>
        </w:rPr>
        <w:t xml:space="preserve"> </w:t>
      </w:r>
      <w:r w:rsidRPr="00C10D7D">
        <w:rPr>
          <w:rFonts w:ascii="Arial" w:hAnsi="Arial" w:cs="Arial"/>
        </w:rPr>
        <w:t>Башня расположена по адресу: Красноярский край, Иланский р-н, г. Иланский, ул. Профсоюзная, 16.</w:t>
      </w:r>
    </w:p>
    <w:p w:rsidR="009627F4" w:rsidRDefault="007748CA" w:rsidP="007155EA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F32">
        <w:rPr>
          <w:rFonts w:ascii="Times New Roman" w:hAnsi="Times New Roman" w:cs="Times New Roman"/>
          <w:b/>
          <w:sz w:val="24"/>
          <w:szCs w:val="24"/>
        </w:rPr>
        <w:t>- паровоз-памятник</w:t>
      </w:r>
      <w:r w:rsidR="004243D0" w:rsidRPr="007E1F32">
        <w:rPr>
          <w:rFonts w:ascii="Times New Roman" w:hAnsi="Times New Roman" w:cs="Times New Roman"/>
          <w:b/>
          <w:sz w:val="24"/>
          <w:szCs w:val="24"/>
        </w:rPr>
        <w:t xml:space="preserve"> Эм 730-73 </w:t>
      </w:r>
    </w:p>
    <w:p w:rsidR="00191E6A" w:rsidRPr="007E1F32" w:rsidRDefault="00191E6A" w:rsidP="007155EA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5EA" w:rsidRDefault="007748CA" w:rsidP="007155EA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C10D7D">
        <w:rPr>
          <w:rFonts w:ascii="Arial" w:hAnsi="Arial" w:cs="Arial"/>
          <w:b w:val="0"/>
          <w:sz w:val="24"/>
          <w:szCs w:val="24"/>
          <w:shd w:val="clear" w:color="auto" w:fill="FFFFFF"/>
        </w:rPr>
        <w:t>Построен Брянским заводом в 1933 г.</w:t>
      </w:r>
      <w:r w:rsidR="004243D0" w:rsidRPr="00C10D7D">
        <w:rPr>
          <w:rFonts w:ascii="Arial" w:hAnsi="Arial" w:cs="Arial"/>
          <w:b w:val="0"/>
          <w:sz w:val="24"/>
          <w:szCs w:val="24"/>
        </w:rPr>
        <w:t xml:space="preserve"> </w:t>
      </w:r>
      <w:r w:rsidRPr="00C10D7D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По инициативе Иланского РК КПСС в 1986 году с базы запаса паровозного депо станции, был доставлен своим ходом ветераном депо Мельниченко Григорием паровоз Эм 730-73. На топливном тендере мемориальная доска с </w:t>
      </w:r>
      <w:proofErr w:type="gramStart"/>
      <w:r w:rsidRPr="00C10D7D">
        <w:rPr>
          <w:rFonts w:ascii="Arial" w:hAnsi="Arial" w:cs="Arial"/>
          <w:b w:val="0"/>
          <w:sz w:val="24"/>
          <w:szCs w:val="24"/>
          <w:shd w:val="clear" w:color="auto" w:fill="FFFFFF"/>
        </w:rPr>
        <w:t>текстом :</w:t>
      </w:r>
      <w:proofErr w:type="gramEnd"/>
      <w:r w:rsidRPr="00C10D7D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«Установлен в честь 70 – </w:t>
      </w:r>
      <w:proofErr w:type="spellStart"/>
      <w:r w:rsidRPr="00C10D7D">
        <w:rPr>
          <w:rFonts w:ascii="Arial" w:hAnsi="Arial" w:cs="Arial"/>
          <w:b w:val="0"/>
          <w:sz w:val="24"/>
          <w:szCs w:val="24"/>
          <w:shd w:val="clear" w:color="auto" w:fill="FFFFFF"/>
        </w:rPr>
        <w:t>летия</w:t>
      </w:r>
      <w:proofErr w:type="spellEnd"/>
      <w:r w:rsidRPr="00C10D7D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Великой Октябрьской революции и в ознаменование заслуг рабочих ст. Иланская в борьбе за утверждение советской власти в Сибири.» </w:t>
      </w:r>
      <w:r w:rsidRPr="00C10D7D">
        <w:rPr>
          <w:rFonts w:ascii="Arial" w:hAnsi="Arial" w:cs="Arial"/>
          <w:b w:val="0"/>
          <w:sz w:val="24"/>
          <w:szCs w:val="24"/>
        </w:rPr>
        <w:br/>
      </w:r>
      <w:r w:rsidRPr="00C10D7D">
        <w:rPr>
          <w:rFonts w:ascii="Arial" w:hAnsi="Arial" w:cs="Arial"/>
          <w:b w:val="0"/>
          <w:sz w:val="24"/>
          <w:szCs w:val="24"/>
          <w:shd w:val="clear" w:color="auto" w:fill="FFFFFF"/>
        </w:rPr>
        <w:t>В сентябре 2006 года был переведен на привокзальную площадь. 31 июля.2008г. к очередному празднику Дня железнодорожника, состоялось торжественное открытие привокзальной площади, мемориального комплекса. На паровозе строки победителя конкурса "Строка на память", Геннадия Ивановича Арсеева, пенсионера –железнодорожника (вагонное депо)</w:t>
      </w:r>
      <w:r w:rsidR="007155EA">
        <w:rPr>
          <w:rFonts w:ascii="Arial" w:hAnsi="Arial" w:cs="Arial"/>
          <w:b w:val="0"/>
          <w:sz w:val="24"/>
          <w:szCs w:val="24"/>
          <w:shd w:val="clear" w:color="auto" w:fill="FFFFFF"/>
        </w:rPr>
        <w:t>:</w:t>
      </w:r>
    </w:p>
    <w:p w:rsidR="007748CA" w:rsidRPr="00C10D7D" w:rsidRDefault="007748CA" w:rsidP="007E1F32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C10D7D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r w:rsidRPr="00C10D7D">
        <w:rPr>
          <w:rFonts w:ascii="Arial" w:hAnsi="Arial" w:cs="Arial"/>
          <w:b w:val="0"/>
          <w:sz w:val="24"/>
          <w:szCs w:val="24"/>
        </w:rPr>
        <w:br/>
      </w:r>
      <w:r w:rsidRPr="00C10D7D">
        <w:rPr>
          <w:rFonts w:ascii="Arial" w:hAnsi="Arial" w:cs="Arial"/>
          <w:b w:val="0"/>
          <w:sz w:val="24"/>
          <w:szCs w:val="24"/>
          <w:shd w:val="clear" w:color="auto" w:fill="FFFFFF"/>
        </w:rPr>
        <w:t>"Горжусь тобой, трудяга-паровоз!</w:t>
      </w:r>
      <w:r w:rsidRPr="00C10D7D">
        <w:rPr>
          <w:rFonts w:ascii="Arial" w:hAnsi="Arial" w:cs="Arial"/>
          <w:b w:val="0"/>
          <w:sz w:val="24"/>
          <w:szCs w:val="24"/>
        </w:rPr>
        <w:br/>
      </w:r>
      <w:r w:rsidRPr="00C10D7D">
        <w:rPr>
          <w:rFonts w:ascii="Arial" w:hAnsi="Arial" w:cs="Arial"/>
          <w:b w:val="0"/>
          <w:sz w:val="24"/>
          <w:szCs w:val="24"/>
          <w:shd w:val="clear" w:color="auto" w:fill="FFFFFF"/>
        </w:rPr>
        <w:t>Благодаря тебе наш город рос!</w:t>
      </w:r>
      <w:r w:rsidRPr="00C10D7D">
        <w:rPr>
          <w:rFonts w:ascii="Arial" w:hAnsi="Arial" w:cs="Arial"/>
          <w:b w:val="0"/>
          <w:sz w:val="24"/>
          <w:szCs w:val="24"/>
        </w:rPr>
        <w:br/>
      </w:r>
      <w:r w:rsidRPr="00C10D7D">
        <w:rPr>
          <w:rFonts w:ascii="Arial" w:hAnsi="Arial" w:cs="Arial"/>
          <w:b w:val="0"/>
          <w:sz w:val="24"/>
          <w:szCs w:val="24"/>
          <w:shd w:val="clear" w:color="auto" w:fill="FFFFFF"/>
        </w:rPr>
        <w:t>Заслужено ты встал на пьедестал!</w:t>
      </w:r>
      <w:r w:rsidRPr="00C10D7D">
        <w:rPr>
          <w:rFonts w:ascii="Arial" w:hAnsi="Arial" w:cs="Arial"/>
          <w:b w:val="0"/>
          <w:sz w:val="24"/>
          <w:szCs w:val="24"/>
        </w:rPr>
        <w:br/>
      </w:r>
      <w:r w:rsidRPr="00C10D7D">
        <w:rPr>
          <w:rFonts w:ascii="Arial" w:hAnsi="Arial" w:cs="Arial"/>
          <w:b w:val="0"/>
          <w:sz w:val="24"/>
          <w:szCs w:val="24"/>
          <w:shd w:val="clear" w:color="auto" w:fill="FFFFFF"/>
        </w:rPr>
        <w:t>Визитной картой Иланского ты стал!"</w:t>
      </w:r>
    </w:p>
    <w:p w:rsidR="009627F4" w:rsidRPr="00C10D7D" w:rsidRDefault="009627F4" w:rsidP="007E1F32">
      <w:pPr>
        <w:pStyle w:val="a3"/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2644E0" w:rsidRPr="00C10D7D" w:rsidRDefault="002644E0" w:rsidP="007E1F32">
      <w:pPr>
        <w:spacing w:after="0"/>
        <w:rPr>
          <w:sz w:val="24"/>
          <w:szCs w:val="24"/>
        </w:rPr>
      </w:pPr>
    </w:p>
    <w:sectPr w:rsidR="002644E0" w:rsidRPr="00C10D7D" w:rsidSect="00950E4A">
      <w:pgSz w:w="16838" w:h="11906" w:orient="landscape"/>
      <w:pgMar w:top="426" w:right="253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86E"/>
    <w:multiLevelType w:val="hybridMultilevel"/>
    <w:tmpl w:val="CB68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E37"/>
    <w:multiLevelType w:val="multilevel"/>
    <w:tmpl w:val="068A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96D70"/>
    <w:multiLevelType w:val="hybridMultilevel"/>
    <w:tmpl w:val="E5F0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F75C1"/>
    <w:multiLevelType w:val="hybridMultilevel"/>
    <w:tmpl w:val="8614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2E6"/>
    <w:rsid w:val="00075D6B"/>
    <w:rsid w:val="000B5EE9"/>
    <w:rsid w:val="000C18BE"/>
    <w:rsid w:val="000E29B9"/>
    <w:rsid w:val="000F58E5"/>
    <w:rsid w:val="001202E6"/>
    <w:rsid w:val="00135CCC"/>
    <w:rsid w:val="00191E6A"/>
    <w:rsid w:val="001C420F"/>
    <w:rsid w:val="002644E0"/>
    <w:rsid w:val="0026506B"/>
    <w:rsid w:val="0028351C"/>
    <w:rsid w:val="002C144F"/>
    <w:rsid w:val="002E7D95"/>
    <w:rsid w:val="00343BFA"/>
    <w:rsid w:val="003F22E1"/>
    <w:rsid w:val="004243D0"/>
    <w:rsid w:val="004D152F"/>
    <w:rsid w:val="004E26CF"/>
    <w:rsid w:val="00505958"/>
    <w:rsid w:val="00540CDE"/>
    <w:rsid w:val="00542392"/>
    <w:rsid w:val="005C2927"/>
    <w:rsid w:val="005E5AF5"/>
    <w:rsid w:val="00675180"/>
    <w:rsid w:val="0070641F"/>
    <w:rsid w:val="007068C6"/>
    <w:rsid w:val="007155EA"/>
    <w:rsid w:val="007748CA"/>
    <w:rsid w:val="007940B6"/>
    <w:rsid w:val="007E1F32"/>
    <w:rsid w:val="00870E1D"/>
    <w:rsid w:val="008A2D07"/>
    <w:rsid w:val="008E5E89"/>
    <w:rsid w:val="00923F5A"/>
    <w:rsid w:val="00950E4A"/>
    <w:rsid w:val="009627F4"/>
    <w:rsid w:val="009A6521"/>
    <w:rsid w:val="00A43DC5"/>
    <w:rsid w:val="00A4696C"/>
    <w:rsid w:val="00AC5AB0"/>
    <w:rsid w:val="00BB41E9"/>
    <w:rsid w:val="00C10D7D"/>
    <w:rsid w:val="00CD7BAA"/>
    <w:rsid w:val="00CF6E87"/>
    <w:rsid w:val="00D026B1"/>
    <w:rsid w:val="00D22AE0"/>
    <w:rsid w:val="00D7294D"/>
    <w:rsid w:val="00D813D1"/>
    <w:rsid w:val="00D86BAB"/>
    <w:rsid w:val="00E158BE"/>
    <w:rsid w:val="00E9111C"/>
    <w:rsid w:val="00E942C9"/>
    <w:rsid w:val="00FA4ECF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A244"/>
  <w15:docId w15:val="{58F49D27-69D8-4586-BF66-C519A250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92"/>
  </w:style>
  <w:style w:type="paragraph" w:styleId="1">
    <w:name w:val="heading 1"/>
    <w:basedOn w:val="a"/>
    <w:link w:val="10"/>
    <w:uiPriority w:val="9"/>
    <w:qFormat/>
    <w:rsid w:val="00424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B1"/>
    <w:pPr>
      <w:ind w:left="720"/>
      <w:contextualSpacing/>
    </w:pPr>
  </w:style>
  <w:style w:type="paragraph" w:customStyle="1" w:styleId="entry-lead">
    <w:name w:val="entry-lead"/>
    <w:basedOn w:val="a"/>
    <w:rsid w:val="0067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7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umblinktitle">
    <w:name w:val="thumblink__title"/>
    <w:basedOn w:val="a0"/>
    <w:rsid w:val="00675180"/>
  </w:style>
  <w:style w:type="character" w:customStyle="1" w:styleId="photostreamphoto-title">
    <w:name w:val="photostream__photo-title"/>
    <w:basedOn w:val="a0"/>
    <w:rsid w:val="00675180"/>
  </w:style>
  <w:style w:type="character" w:customStyle="1" w:styleId="source-img">
    <w:name w:val="source-img"/>
    <w:basedOn w:val="a0"/>
    <w:rsid w:val="00675180"/>
  </w:style>
  <w:style w:type="paragraph" w:styleId="a5">
    <w:name w:val="Balloon Text"/>
    <w:basedOn w:val="a"/>
    <w:link w:val="a6"/>
    <w:uiPriority w:val="99"/>
    <w:semiHidden/>
    <w:unhideWhenUsed/>
    <w:rsid w:val="0067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1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3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6963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213">
                  <w:marLeft w:val="-147"/>
                  <w:marRight w:val="-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6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624">
                  <w:marLeft w:val="-147"/>
                  <w:marRight w:val="-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12353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5013">
                  <w:marLeft w:val="-147"/>
                  <w:marRight w:val="-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889">
              <w:marLeft w:val="-147"/>
              <w:marRight w:val="-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Д_САД50</cp:lastModifiedBy>
  <cp:revision>42</cp:revision>
  <cp:lastPrinted>2020-02-18T05:23:00Z</cp:lastPrinted>
  <dcterms:created xsi:type="dcterms:W3CDTF">2020-02-17T06:11:00Z</dcterms:created>
  <dcterms:modified xsi:type="dcterms:W3CDTF">2020-02-28T05:15:00Z</dcterms:modified>
</cp:coreProperties>
</file>